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861" w:rsidRPr="00650748" w:rsidRDefault="00736861" w:rsidP="00736861">
      <w:pPr>
        <w:jc w:val="center"/>
      </w:pPr>
      <w:r w:rsidRPr="00650748">
        <w:rPr>
          <w:b/>
          <w:color w:val="000000"/>
        </w:rPr>
        <w:t>Заключение экспертизы</w:t>
      </w:r>
      <w:r w:rsidRPr="00650748">
        <w:br/>
      </w:r>
      <w:r w:rsidRPr="00650748">
        <w:rPr>
          <w:b/>
          <w:color w:val="000000"/>
        </w:rPr>
        <w:t>медицинской технологии на соответствие критериям</w:t>
      </w:r>
      <w:r w:rsidRPr="00650748">
        <w:br/>
      </w:r>
      <w:r w:rsidRPr="00650748">
        <w:rPr>
          <w:b/>
          <w:color w:val="000000"/>
        </w:rPr>
        <w:t>высокотехнологичных медицинских услуг</w:t>
      </w:r>
      <w:r w:rsidRPr="00650748">
        <w:br/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60"/>
        <w:gridCol w:w="2552"/>
        <w:gridCol w:w="6344"/>
      </w:tblGrid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650748">
              <w:rPr>
                <w:b/>
                <w:color w:val="000000"/>
                <w:sz w:val="24"/>
              </w:rPr>
              <w:t>№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650748">
              <w:rPr>
                <w:b/>
                <w:color w:val="000000"/>
                <w:sz w:val="24"/>
              </w:rPr>
              <w:t>Описание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650748">
              <w:rPr>
                <w:b/>
                <w:color w:val="000000"/>
                <w:sz w:val="24"/>
              </w:rPr>
              <w:t>Характеристика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650748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650748">
              <w:rPr>
                <w:color w:val="000000"/>
                <w:sz w:val="24"/>
              </w:rPr>
              <w:t>Наименование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BC7755" w:rsidP="00650748">
            <w:pPr>
              <w:jc w:val="both"/>
              <w:rPr>
                <w:sz w:val="24"/>
              </w:rPr>
            </w:pPr>
            <w:r w:rsidRPr="00650748">
              <w:rPr>
                <w:sz w:val="24"/>
              </w:rPr>
              <w:t>«</w:t>
            </w:r>
            <w:r w:rsidR="00650748" w:rsidRPr="00650748">
              <w:rPr>
                <w:sz w:val="24"/>
              </w:rPr>
              <w:t>Экстра-</w:t>
            </w:r>
            <w:proofErr w:type="spellStart"/>
            <w:r w:rsidR="00650748" w:rsidRPr="00650748">
              <w:rPr>
                <w:sz w:val="24"/>
              </w:rPr>
              <w:t>интракраниальное</w:t>
            </w:r>
            <w:proofErr w:type="spellEnd"/>
            <w:r w:rsidR="00650748" w:rsidRPr="00650748">
              <w:rPr>
                <w:sz w:val="24"/>
              </w:rPr>
              <w:t xml:space="preserve"> </w:t>
            </w:r>
            <w:proofErr w:type="spellStart"/>
            <w:r w:rsidR="00650748" w:rsidRPr="00650748">
              <w:rPr>
                <w:sz w:val="24"/>
              </w:rPr>
              <w:t>васкулярное</w:t>
            </w:r>
            <w:proofErr w:type="spellEnd"/>
            <w:r w:rsidR="00650748" w:rsidRPr="00650748">
              <w:rPr>
                <w:sz w:val="24"/>
              </w:rPr>
              <w:t xml:space="preserve"> шунтирование</w:t>
            </w:r>
            <w:r w:rsidRPr="00650748">
              <w:rPr>
                <w:sz w:val="24"/>
              </w:rPr>
              <w:t>»</w:t>
            </w:r>
            <w:r w:rsidR="00DD7C1B" w:rsidRPr="00650748">
              <w:rPr>
                <w:sz w:val="24"/>
              </w:rPr>
              <w:t xml:space="preserve"> (Код МКБ-9 </w:t>
            </w:r>
            <w:r w:rsidR="00650748" w:rsidRPr="00650748">
              <w:rPr>
                <w:sz w:val="24"/>
              </w:rPr>
              <w:t>39</w:t>
            </w:r>
            <w:r w:rsidR="00E72C25" w:rsidRPr="00650748">
              <w:rPr>
                <w:sz w:val="24"/>
              </w:rPr>
              <w:t>.</w:t>
            </w:r>
            <w:r w:rsidR="00650748" w:rsidRPr="00650748">
              <w:rPr>
                <w:sz w:val="24"/>
              </w:rPr>
              <w:t>28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650748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650748">
              <w:rPr>
                <w:color w:val="000000"/>
                <w:sz w:val="24"/>
              </w:rPr>
              <w:t>Нозологии, при которых применяется технология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650748" w:rsidRPr="00650748" w:rsidRDefault="00650748" w:rsidP="00650748">
            <w:pPr>
              <w:jc w:val="both"/>
              <w:rPr>
                <w:sz w:val="24"/>
                <w:szCs w:val="24"/>
              </w:rPr>
            </w:pPr>
            <w:r w:rsidRPr="00650748">
              <w:rPr>
                <w:sz w:val="24"/>
                <w:szCs w:val="24"/>
                <w:lang w:val="en-US"/>
              </w:rPr>
              <w:t>I</w:t>
            </w:r>
            <w:r w:rsidRPr="00650748">
              <w:rPr>
                <w:sz w:val="24"/>
                <w:szCs w:val="24"/>
              </w:rPr>
              <w:t>65.2</w:t>
            </w:r>
            <w:r w:rsidRPr="00650748">
              <w:rPr>
                <w:sz w:val="24"/>
                <w:szCs w:val="24"/>
              </w:rPr>
              <w:tab/>
              <w:t xml:space="preserve">Закупорка и стеноз сонной артерии, не приводящие к инфаркту мозга   </w:t>
            </w:r>
          </w:p>
          <w:p w:rsidR="00650748" w:rsidRPr="00650748" w:rsidRDefault="00650748" w:rsidP="00650748">
            <w:pPr>
              <w:jc w:val="both"/>
              <w:rPr>
                <w:sz w:val="24"/>
                <w:szCs w:val="24"/>
              </w:rPr>
            </w:pPr>
            <w:r w:rsidRPr="00650748">
              <w:rPr>
                <w:sz w:val="24"/>
                <w:szCs w:val="24"/>
                <w:lang w:val="en-US"/>
              </w:rPr>
              <w:t>I</w:t>
            </w:r>
            <w:r w:rsidRPr="00650748">
              <w:rPr>
                <w:sz w:val="24"/>
                <w:szCs w:val="24"/>
              </w:rPr>
              <w:t>66.0</w:t>
            </w:r>
            <w:r w:rsidRPr="00650748">
              <w:rPr>
                <w:sz w:val="24"/>
                <w:szCs w:val="24"/>
              </w:rPr>
              <w:tab/>
              <w:t>Закупорка и стеноз средней мозговой артерии, не приводящие к инфаркту мозга</w:t>
            </w:r>
          </w:p>
          <w:p w:rsidR="00650748" w:rsidRPr="0016632F" w:rsidRDefault="00650748" w:rsidP="00650748">
            <w:pPr>
              <w:jc w:val="both"/>
              <w:rPr>
                <w:sz w:val="24"/>
                <w:szCs w:val="24"/>
              </w:rPr>
            </w:pPr>
            <w:r w:rsidRPr="00650748">
              <w:rPr>
                <w:sz w:val="24"/>
                <w:szCs w:val="24"/>
                <w:lang w:val="en-US"/>
              </w:rPr>
              <w:t>I</w:t>
            </w:r>
            <w:r w:rsidRPr="0016632F">
              <w:rPr>
                <w:sz w:val="24"/>
                <w:szCs w:val="24"/>
              </w:rPr>
              <w:t>67.1</w:t>
            </w:r>
            <w:r w:rsidRPr="0016632F">
              <w:rPr>
                <w:sz w:val="24"/>
                <w:szCs w:val="24"/>
              </w:rPr>
              <w:tab/>
              <w:t xml:space="preserve">Аневризма мозга без разрыва    </w:t>
            </w:r>
          </w:p>
          <w:p w:rsidR="00736861" w:rsidRPr="00650748" w:rsidRDefault="00650748" w:rsidP="00650748">
            <w:pPr>
              <w:jc w:val="both"/>
              <w:rPr>
                <w:sz w:val="24"/>
              </w:rPr>
            </w:pPr>
            <w:r w:rsidRPr="00650748">
              <w:rPr>
                <w:sz w:val="24"/>
                <w:szCs w:val="24"/>
                <w:lang w:val="en-US"/>
              </w:rPr>
              <w:t>I</w:t>
            </w:r>
            <w:r w:rsidRPr="0016632F">
              <w:rPr>
                <w:sz w:val="24"/>
                <w:szCs w:val="24"/>
              </w:rPr>
              <w:t>67.5</w:t>
            </w:r>
            <w:r w:rsidRPr="0016632F">
              <w:rPr>
                <w:sz w:val="24"/>
                <w:szCs w:val="24"/>
              </w:rPr>
              <w:tab/>
              <w:t xml:space="preserve">Болезнь </w:t>
            </w:r>
            <w:proofErr w:type="spellStart"/>
            <w:r w:rsidRPr="0016632F">
              <w:rPr>
                <w:sz w:val="24"/>
                <w:szCs w:val="24"/>
              </w:rPr>
              <w:t>Мойа</w:t>
            </w:r>
            <w:r w:rsidR="0016632F">
              <w:rPr>
                <w:sz w:val="24"/>
                <w:szCs w:val="24"/>
              </w:rPr>
              <w:t>-</w:t>
            </w:r>
            <w:r w:rsidRPr="0016632F">
              <w:rPr>
                <w:sz w:val="24"/>
                <w:szCs w:val="24"/>
              </w:rPr>
              <w:t>мойа</w:t>
            </w:r>
            <w:proofErr w:type="spellEnd"/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A52C20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A52C20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A52C20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A52C20">
              <w:rPr>
                <w:color w:val="000000"/>
                <w:sz w:val="24"/>
              </w:rPr>
              <w:t>Краткое описание технологии (сущность технологии)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BA0A48" w:rsidRPr="00A52C20" w:rsidRDefault="00A96B08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 xml:space="preserve">  </w:t>
            </w:r>
            <w:r w:rsidR="00612483" w:rsidRPr="00A52C20">
              <w:rPr>
                <w:sz w:val="24"/>
              </w:rPr>
              <w:t xml:space="preserve">Цель </w:t>
            </w:r>
            <w:r w:rsidR="00276F71" w:rsidRPr="00A52C20">
              <w:rPr>
                <w:sz w:val="24"/>
              </w:rPr>
              <w:t>шунтирования</w:t>
            </w:r>
            <w:r w:rsidR="00612483" w:rsidRPr="00A52C20">
              <w:rPr>
                <w:sz w:val="24"/>
              </w:rPr>
              <w:t xml:space="preserve"> – </w:t>
            </w:r>
            <w:r w:rsidR="00650748" w:rsidRPr="00A52C20">
              <w:rPr>
                <w:sz w:val="24"/>
              </w:rPr>
              <w:t>восстановление</w:t>
            </w:r>
            <w:r w:rsidR="0090441B" w:rsidRPr="00A52C20">
              <w:rPr>
                <w:sz w:val="24"/>
              </w:rPr>
              <w:t>, либо сохранение</w:t>
            </w:r>
            <w:r w:rsidR="00650748" w:rsidRPr="00A52C20">
              <w:rPr>
                <w:sz w:val="24"/>
              </w:rPr>
              <w:t xml:space="preserve"> кровотока</w:t>
            </w:r>
            <w:r w:rsidR="00276F71" w:rsidRPr="00A52C20">
              <w:rPr>
                <w:sz w:val="24"/>
              </w:rPr>
              <w:t xml:space="preserve"> в сосудах головного мозга</w:t>
            </w:r>
            <w:r w:rsidR="00D96DFE">
              <w:rPr>
                <w:sz w:val="24"/>
              </w:rPr>
              <w:t xml:space="preserve"> и снижение риска инсульта</w:t>
            </w:r>
            <w:r w:rsidR="00612483" w:rsidRPr="00A52C20">
              <w:rPr>
                <w:sz w:val="24"/>
              </w:rPr>
              <w:t>.</w:t>
            </w:r>
            <w:r w:rsidRPr="00A52C20">
              <w:t xml:space="preserve"> </w:t>
            </w:r>
            <w:r w:rsidRPr="00A52C20">
              <w:rPr>
                <w:sz w:val="24"/>
              </w:rPr>
              <w:t xml:space="preserve">Суть операции состоит в </w:t>
            </w:r>
            <w:r w:rsidR="00276F71" w:rsidRPr="00A52C20">
              <w:rPr>
                <w:sz w:val="24"/>
              </w:rPr>
              <w:t>соединении хирургическим способом сосуда, не участвующего в кровоснабжении мозга с сосудом, располагающимся на его поверхности. Результат операции – перенаправление кровотока в обход закупоренного, либо значительно суженного на протяжении сосуда.</w:t>
            </w:r>
            <w:r w:rsidR="00A52C20" w:rsidRPr="00A52C20">
              <w:rPr>
                <w:sz w:val="24"/>
              </w:rPr>
              <w:t xml:space="preserve"> Основные этапы операции: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подготовка пациента;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разрез кожи;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выделение донорской артерии;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трепанация черепа;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подготовка артерии-реципиента (проводится с использованием операционного микроскопа);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наложение анастомоза (сшивание артерии-донора с артерией-реципиентом);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>- подтверждение наличия кровотока по анастомозу;</w:t>
            </w:r>
          </w:p>
          <w:p w:rsidR="00A52C20" w:rsidRPr="00A52C20" w:rsidRDefault="00A52C20" w:rsidP="00A52C20">
            <w:pPr>
              <w:jc w:val="both"/>
              <w:rPr>
                <w:sz w:val="24"/>
              </w:rPr>
            </w:pPr>
            <w:r w:rsidRPr="00A52C20">
              <w:rPr>
                <w:sz w:val="24"/>
              </w:rPr>
              <w:t xml:space="preserve">- «закрытие» </w:t>
            </w:r>
            <w:proofErr w:type="spellStart"/>
            <w:r w:rsidRPr="00A52C20">
              <w:rPr>
                <w:sz w:val="24"/>
              </w:rPr>
              <w:t>краниотомного</w:t>
            </w:r>
            <w:proofErr w:type="spellEnd"/>
            <w:r w:rsidRPr="00A52C20">
              <w:rPr>
                <w:sz w:val="24"/>
              </w:rPr>
              <w:t xml:space="preserve"> отверстия.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814599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814599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14599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814599">
              <w:rPr>
                <w:color w:val="000000"/>
                <w:sz w:val="24"/>
              </w:rPr>
              <w:t>Альтернативные (аналогичные) медицинские технологии, применяемые в РК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D7C1B" w:rsidRPr="00814599" w:rsidRDefault="00814599" w:rsidP="00DD7C1B">
            <w:pPr>
              <w:tabs>
                <w:tab w:val="left" w:pos="280"/>
              </w:tabs>
              <w:rPr>
                <w:sz w:val="24"/>
                <w:szCs w:val="24"/>
              </w:rPr>
            </w:pPr>
            <w:r w:rsidRPr="00814599">
              <w:rPr>
                <w:sz w:val="24"/>
                <w:szCs w:val="24"/>
              </w:rPr>
              <w:t>Оперативное вмешательство (</w:t>
            </w:r>
            <w:proofErr w:type="spellStart"/>
            <w:r w:rsidRPr="00814599">
              <w:rPr>
                <w:sz w:val="24"/>
                <w:szCs w:val="24"/>
              </w:rPr>
              <w:t>недетализированное</w:t>
            </w:r>
            <w:proofErr w:type="spellEnd"/>
            <w:r w:rsidRPr="00814599">
              <w:rPr>
                <w:sz w:val="24"/>
                <w:szCs w:val="24"/>
              </w:rPr>
              <w:t xml:space="preserve">) </w:t>
            </w:r>
            <w:r w:rsidR="00DD7C1B" w:rsidRPr="00814599">
              <w:rPr>
                <w:sz w:val="24"/>
                <w:szCs w:val="24"/>
              </w:rPr>
              <w:t xml:space="preserve">(Код МКБ-9 </w:t>
            </w:r>
            <w:r w:rsidR="00C92EAD" w:rsidRPr="00814599">
              <w:rPr>
                <w:sz w:val="24"/>
                <w:szCs w:val="24"/>
              </w:rPr>
              <w:t>0</w:t>
            </w:r>
            <w:r w:rsidRPr="00814599">
              <w:rPr>
                <w:sz w:val="24"/>
                <w:szCs w:val="24"/>
              </w:rPr>
              <w:t>0</w:t>
            </w:r>
            <w:r w:rsidR="00C92EAD" w:rsidRPr="00814599">
              <w:rPr>
                <w:sz w:val="24"/>
                <w:szCs w:val="24"/>
              </w:rPr>
              <w:t>.</w:t>
            </w:r>
            <w:r w:rsidRPr="00814599">
              <w:rPr>
                <w:sz w:val="24"/>
                <w:szCs w:val="24"/>
              </w:rPr>
              <w:t>00</w:t>
            </w:r>
            <w:r w:rsidR="00DD7C1B" w:rsidRPr="00814599">
              <w:rPr>
                <w:sz w:val="24"/>
                <w:szCs w:val="24"/>
              </w:rPr>
              <w:t>)</w:t>
            </w:r>
          </w:p>
          <w:p w:rsidR="00736861" w:rsidRPr="00814599" w:rsidRDefault="00736861" w:rsidP="00740855">
            <w:pPr>
              <w:tabs>
                <w:tab w:val="left" w:pos="280"/>
              </w:tabs>
              <w:rPr>
                <w:sz w:val="24"/>
              </w:rPr>
            </w:pPr>
          </w:p>
        </w:tc>
      </w:tr>
      <w:tr w:rsidR="00736861" w:rsidRPr="00650748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3077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923077">
              <w:rPr>
                <w:color w:val="000000"/>
                <w:sz w:val="24"/>
              </w:rPr>
              <w:t>Критерии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3077" w:rsidRDefault="00736861" w:rsidP="004D3C17">
            <w:pPr>
              <w:spacing w:after="20"/>
              <w:ind w:left="-87" w:right="-143"/>
              <w:jc w:val="center"/>
              <w:rPr>
                <w:sz w:val="24"/>
              </w:rPr>
            </w:pPr>
            <w:r w:rsidRPr="00923077">
              <w:rPr>
                <w:color w:val="000000"/>
                <w:sz w:val="24"/>
              </w:rPr>
              <w:t xml:space="preserve">Баллы 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650748" w:rsidRDefault="00736861" w:rsidP="004D3C17">
            <w:pPr>
              <w:spacing w:after="20"/>
              <w:ind w:left="20"/>
              <w:jc w:val="center"/>
              <w:rPr>
                <w:sz w:val="24"/>
                <w:highlight w:val="yellow"/>
              </w:rPr>
            </w:pPr>
            <w:r w:rsidRPr="00923077">
              <w:rPr>
                <w:color w:val="000000"/>
                <w:sz w:val="24"/>
              </w:rPr>
              <w:t>1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3077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923077">
              <w:rPr>
                <w:color w:val="000000"/>
                <w:sz w:val="24"/>
              </w:rPr>
              <w:t>Оценка доказательств клинической эффективности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923077" w:rsidRDefault="00923077" w:rsidP="00A87B16">
            <w:pPr>
              <w:jc w:val="center"/>
              <w:rPr>
                <w:sz w:val="24"/>
              </w:rPr>
            </w:pPr>
            <w:r w:rsidRPr="00923077">
              <w:rPr>
                <w:sz w:val="24"/>
              </w:rPr>
              <w:t>8,5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B305E7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B305E7">
              <w:rPr>
                <w:color w:val="000000"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305E7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B305E7">
              <w:rPr>
                <w:color w:val="000000"/>
                <w:sz w:val="24"/>
              </w:rPr>
              <w:t>Оценка сравнительной безопасности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B305E7" w:rsidRDefault="008F07F5" w:rsidP="00D87FEF">
            <w:pPr>
              <w:jc w:val="center"/>
              <w:rPr>
                <w:sz w:val="24"/>
              </w:rPr>
            </w:pPr>
            <w:r w:rsidRPr="00B305E7">
              <w:rPr>
                <w:sz w:val="24"/>
              </w:rPr>
              <w:t>4</w:t>
            </w:r>
            <w:r w:rsidR="00B305E7" w:rsidRPr="00B305E7">
              <w:rPr>
                <w:sz w:val="24"/>
              </w:rPr>
              <w:t>,5</w:t>
            </w:r>
          </w:p>
        </w:tc>
      </w:tr>
      <w:tr w:rsidR="00736861" w:rsidRPr="00650748" w:rsidTr="00AF3FCE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88224A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88224A">
              <w:rPr>
                <w:color w:val="000000"/>
                <w:sz w:val="24"/>
              </w:rPr>
              <w:t>3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8224A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88224A">
              <w:rPr>
                <w:color w:val="000000"/>
                <w:sz w:val="24"/>
              </w:rPr>
              <w:t xml:space="preserve">Оценка социальной значимости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shd w:val="clear" w:color="auto" w:fill="auto"/>
          </w:tcPr>
          <w:p w:rsidR="00736861" w:rsidRPr="0088224A" w:rsidRDefault="0088224A" w:rsidP="00C4541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2553C3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2553C3">
              <w:rPr>
                <w:color w:val="000000"/>
                <w:sz w:val="24"/>
              </w:rPr>
              <w:t>4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553C3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2553C3">
              <w:rPr>
                <w:color w:val="000000"/>
                <w:sz w:val="24"/>
              </w:rPr>
              <w:t xml:space="preserve">Оценка сравнительной клинико-экономической </w:t>
            </w:r>
            <w:r w:rsidRPr="002553C3">
              <w:rPr>
                <w:color w:val="000000"/>
                <w:sz w:val="24"/>
              </w:rPr>
              <w:lastRenderedPageBreak/>
              <w:t xml:space="preserve">эффективности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553C3" w:rsidRDefault="002553C3" w:rsidP="00D87FEF">
            <w:pPr>
              <w:jc w:val="center"/>
              <w:rPr>
                <w:sz w:val="24"/>
              </w:rPr>
            </w:pPr>
            <w:r w:rsidRPr="002553C3">
              <w:rPr>
                <w:sz w:val="24"/>
              </w:rPr>
              <w:lastRenderedPageBreak/>
              <w:t>0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88224A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88224A">
              <w:rPr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88224A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88224A">
              <w:rPr>
                <w:color w:val="000000"/>
                <w:sz w:val="24"/>
              </w:rPr>
              <w:t>Оценка уникальности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EF18B1" w:rsidP="00294300">
            <w:pPr>
              <w:jc w:val="center"/>
              <w:rPr>
                <w:sz w:val="24"/>
                <w:highlight w:val="yellow"/>
              </w:rPr>
            </w:pPr>
            <w:r w:rsidRPr="0088224A">
              <w:rPr>
                <w:sz w:val="24"/>
              </w:rPr>
              <w:t>4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:rsidR="00736861" w:rsidRPr="00EF5662" w:rsidRDefault="00736861" w:rsidP="004D3C17">
            <w:pPr>
              <w:spacing w:after="20"/>
              <w:ind w:left="20"/>
              <w:jc w:val="center"/>
              <w:rPr>
                <w:sz w:val="24"/>
              </w:rPr>
            </w:pPr>
            <w:r w:rsidRPr="00EF5662">
              <w:rPr>
                <w:color w:val="000000"/>
                <w:sz w:val="24"/>
              </w:rPr>
              <w:t>6</w:t>
            </w:r>
          </w:p>
        </w:tc>
        <w:tc>
          <w:tcPr>
            <w:tcW w:w="255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F5662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EF5662">
              <w:rPr>
                <w:color w:val="000000"/>
                <w:sz w:val="24"/>
              </w:rPr>
              <w:t xml:space="preserve">Оценка </w:t>
            </w:r>
            <w:proofErr w:type="spellStart"/>
            <w:r w:rsidRPr="00EF5662">
              <w:rPr>
                <w:color w:val="000000"/>
                <w:sz w:val="24"/>
              </w:rPr>
              <w:t>затратоемкости</w:t>
            </w:r>
            <w:proofErr w:type="spellEnd"/>
            <w:r w:rsidRPr="00EF5662">
              <w:rPr>
                <w:color w:val="000000"/>
                <w:sz w:val="24"/>
              </w:rPr>
              <w:t xml:space="preserve"> медицинской технологии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EF5662" w:rsidRDefault="00EF5662" w:rsidP="00D92AE1">
            <w:pPr>
              <w:jc w:val="center"/>
              <w:rPr>
                <w:sz w:val="24"/>
              </w:rPr>
            </w:pPr>
            <w:r w:rsidRPr="00EF5662">
              <w:rPr>
                <w:sz w:val="24"/>
              </w:rPr>
              <w:t>10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553C3" w:rsidRDefault="00736861" w:rsidP="004D3C17">
            <w:pPr>
              <w:spacing w:after="20"/>
              <w:ind w:left="20"/>
              <w:jc w:val="both"/>
              <w:rPr>
                <w:color w:val="000000"/>
                <w:sz w:val="24"/>
              </w:rPr>
            </w:pPr>
            <w:r w:rsidRPr="002553C3">
              <w:rPr>
                <w:color w:val="000000"/>
                <w:sz w:val="24"/>
              </w:rPr>
              <w:t xml:space="preserve">Итого по 1-4 критериям 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2553C3" w:rsidRDefault="00731C60" w:rsidP="00C45415">
            <w:pPr>
              <w:jc w:val="center"/>
              <w:rPr>
                <w:sz w:val="24"/>
              </w:rPr>
            </w:pPr>
            <w:r w:rsidRPr="002553C3">
              <w:rPr>
                <w:sz w:val="24"/>
              </w:rPr>
              <w:t>1</w:t>
            </w:r>
            <w:r w:rsidR="002553C3" w:rsidRPr="002553C3">
              <w:rPr>
                <w:sz w:val="24"/>
              </w:rPr>
              <w:t>5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650748" w:rsidRDefault="000E372D" w:rsidP="004D3C17">
            <w:pPr>
              <w:spacing w:after="20"/>
              <w:ind w:left="20"/>
              <w:jc w:val="both"/>
              <w:rPr>
                <w:sz w:val="24"/>
                <w:highlight w:val="yellow"/>
              </w:rPr>
            </w:pPr>
            <w:r>
              <w:rPr>
                <w:color w:val="000000"/>
                <w:sz w:val="24"/>
              </w:rPr>
              <w:t>Примечание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1900EC" w:rsidRPr="001E26A4" w:rsidRDefault="001E26A4" w:rsidP="00107309">
            <w:pPr>
              <w:jc w:val="both"/>
              <w:rPr>
                <w:sz w:val="24"/>
              </w:rPr>
            </w:pPr>
            <w:r w:rsidRPr="001E26A4">
              <w:rPr>
                <w:sz w:val="24"/>
              </w:rPr>
              <w:t>Эффективность операции зависит от вида используемого шунта</w:t>
            </w:r>
            <w:r w:rsidR="00DF3A6D">
              <w:rPr>
                <w:sz w:val="24"/>
              </w:rPr>
              <w:t>, локализации патологического процесса,</w:t>
            </w:r>
            <w:r w:rsidRPr="001E26A4">
              <w:rPr>
                <w:sz w:val="24"/>
              </w:rPr>
              <w:t xml:space="preserve"> заболевания, по поводу которого выполняется данное оперативное вмешательство</w:t>
            </w:r>
            <w:r w:rsidR="00DF3A6D">
              <w:rPr>
                <w:sz w:val="24"/>
              </w:rPr>
              <w:t>, а иногда и личного опыта оперирующего нейрохирурга</w:t>
            </w:r>
            <w:r w:rsidRPr="001E26A4">
              <w:rPr>
                <w:sz w:val="24"/>
              </w:rPr>
              <w:t xml:space="preserve">. </w:t>
            </w:r>
            <w:r w:rsidR="00313349" w:rsidRPr="001E26A4">
              <w:rPr>
                <w:sz w:val="24"/>
              </w:rPr>
              <w:t xml:space="preserve">Несмотря на то, что </w:t>
            </w:r>
            <w:r w:rsidR="00E53441" w:rsidRPr="001E26A4">
              <w:rPr>
                <w:sz w:val="24"/>
              </w:rPr>
              <w:t xml:space="preserve">операции шунтирования </w:t>
            </w:r>
            <w:r w:rsidRPr="001E26A4">
              <w:rPr>
                <w:sz w:val="24"/>
              </w:rPr>
              <w:t xml:space="preserve">в основном </w:t>
            </w:r>
            <w:r w:rsidR="00E53441" w:rsidRPr="001E26A4">
              <w:rPr>
                <w:sz w:val="24"/>
              </w:rPr>
              <w:t xml:space="preserve">улучшают кровоснабжение головного мозга, они не устраняют основную причину, приводящую к окклюзии/стенозу церебральных артерий. </w:t>
            </w:r>
            <w:r w:rsidRPr="001E26A4">
              <w:rPr>
                <w:sz w:val="24"/>
              </w:rPr>
              <w:t xml:space="preserve">Литературные данные свидетельствует о неоднозначности полученных результатов и в некоторых случаях </w:t>
            </w:r>
            <w:r w:rsidR="00E53441" w:rsidRPr="001E26A4">
              <w:rPr>
                <w:sz w:val="24"/>
              </w:rPr>
              <w:t>шунтировани</w:t>
            </w:r>
            <w:r w:rsidRPr="001E26A4">
              <w:rPr>
                <w:sz w:val="24"/>
              </w:rPr>
              <w:t>е</w:t>
            </w:r>
            <w:r w:rsidR="00E53441" w:rsidRPr="001E26A4">
              <w:rPr>
                <w:sz w:val="24"/>
              </w:rPr>
              <w:t xml:space="preserve"> артерий головного мозга и долгосрочность е</w:t>
            </w:r>
            <w:r w:rsidRPr="001E26A4">
              <w:rPr>
                <w:sz w:val="24"/>
              </w:rPr>
              <w:t>го</w:t>
            </w:r>
            <w:r w:rsidR="00E53441" w:rsidRPr="001E26A4">
              <w:rPr>
                <w:sz w:val="24"/>
              </w:rPr>
              <w:t xml:space="preserve"> результатов будут зависеть не только от соблюдения рекомендаций</w:t>
            </w:r>
            <w:r w:rsidR="00107309">
              <w:rPr>
                <w:sz w:val="24"/>
              </w:rPr>
              <w:t xml:space="preserve"> в послеоперационном периоде</w:t>
            </w:r>
            <w:r w:rsidR="00E53441" w:rsidRPr="001E26A4">
              <w:rPr>
                <w:sz w:val="24"/>
              </w:rPr>
              <w:t>, но также и от под</w:t>
            </w:r>
            <w:r w:rsidR="00EF5662" w:rsidRPr="001E26A4">
              <w:rPr>
                <w:sz w:val="24"/>
              </w:rPr>
              <w:t>держания здорового образа жизни.</w:t>
            </w:r>
          </w:p>
        </w:tc>
      </w:tr>
      <w:tr w:rsidR="00736861" w:rsidRPr="00650748" w:rsidTr="00BC7755">
        <w:trPr>
          <w:tblCellSpacing w:w="0" w:type="auto"/>
        </w:trPr>
        <w:tc>
          <w:tcPr>
            <w:tcW w:w="3112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96DFE" w:rsidRDefault="00736861" w:rsidP="004D3C17">
            <w:pPr>
              <w:spacing w:after="20"/>
              <w:ind w:left="20"/>
              <w:jc w:val="both"/>
              <w:rPr>
                <w:sz w:val="24"/>
              </w:rPr>
            </w:pPr>
            <w:r w:rsidRPr="00D96DFE">
              <w:rPr>
                <w:color w:val="000000"/>
                <w:sz w:val="24"/>
              </w:rPr>
              <w:t>Фамилия, имя, отчество (при его наличии), дата и подпись эксперта</w:t>
            </w:r>
          </w:p>
        </w:tc>
        <w:tc>
          <w:tcPr>
            <w:tcW w:w="63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736861" w:rsidRPr="00D96DFE" w:rsidRDefault="00736861" w:rsidP="004D3C17">
            <w:pPr>
              <w:jc w:val="both"/>
              <w:rPr>
                <w:sz w:val="24"/>
              </w:rPr>
            </w:pPr>
            <w:bookmarkStart w:id="0" w:name="_GoBack"/>
            <w:bookmarkEnd w:id="0"/>
          </w:p>
        </w:tc>
      </w:tr>
    </w:tbl>
    <w:p w:rsidR="00703583" w:rsidRPr="00650748" w:rsidRDefault="00703583" w:rsidP="00750942">
      <w:pPr>
        <w:ind w:firstLine="567"/>
        <w:jc w:val="center"/>
        <w:rPr>
          <w:b/>
          <w:highlight w:val="yellow"/>
        </w:rPr>
      </w:pPr>
      <w:bookmarkStart w:id="1" w:name="Таблица2_Методология_PICO"/>
    </w:p>
    <w:p w:rsidR="00750942" w:rsidRPr="00D96DFE" w:rsidRDefault="00750942" w:rsidP="00750942">
      <w:pPr>
        <w:ind w:firstLine="567"/>
        <w:jc w:val="center"/>
        <w:rPr>
          <w:b/>
        </w:rPr>
      </w:pPr>
      <w:r w:rsidRPr="00D96DFE">
        <w:rPr>
          <w:b/>
        </w:rPr>
        <w:t>Таблица №</w:t>
      </w:r>
      <w:r w:rsidR="00653B66" w:rsidRPr="00D96DFE">
        <w:rPr>
          <w:b/>
        </w:rPr>
        <w:t xml:space="preserve"> </w:t>
      </w:r>
      <w:r w:rsidRPr="00D96DFE">
        <w:rPr>
          <w:b/>
        </w:rPr>
        <w:t>2</w:t>
      </w:r>
    </w:p>
    <w:p w:rsidR="00750942" w:rsidRPr="00D96DFE" w:rsidRDefault="00750942" w:rsidP="00750942">
      <w:pPr>
        <w:ind w:firstLine="567"/>
        <w:jc w:val="center"/>
        <w:rPr>
          <w:b/>
        </w:rPr>
      </w:pPr>
      <w:r w:rsidRPr="00D96DFE">
        <w:rPr>
          <w:b/>
        </w:rPr>
        <w:t>Методология PICO</w:t>
      </w:r>
    </w:p>
    <w:bookmarkEnd w:id="1"/>
    <w:p w:rsidR="00750942" w:rsidRPr="00650748" w:rsidRDefault="00750942" w:rsidP="00750942">
      <w:pPr>
        <w:ind w:firstLine="567"/>
        <w:jc w:val="center"/>
        <w:rPr>
          <w:b/>
          <w:highlight w:val="yellow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03"/>
        <w:gridCol w:w="2810"/>
        <w:gridCol w:w="2150"/>
      </w:tblGrid>
      <w:tr w:rsidR="00750942" w:rsidRPr="002A4BF0" w:rsidTr="0062148E">
        <w:tc>
          <w:tcPr>
            <w:tcW w:w="4503" w:type="dxa"/>
          </w:tcPr>
          <w:p w:rsidR="00750942" w:rsidRPr="002A4BF0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750942" w:rsidRPr="002A4BF0" w:rsidRDefault="00750942" w:rsidP="004D3C17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>Терминология на русском языке</w:t>
            </w:r>
          </w:p>
        </w:tc>
        <w:tc>
          <w:tcPr>
            <w:tcW w:w="2150" w:type="dxa"/>
          </w:tcPr>
          <w:p w:rsidR="00750942" w:rsidRPr="002A4BF0" w:rsidRDefault="00750942" w:rsidP="004D3C17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>Терминология на английском языке</w:t>
            </w:r>
          </w:p>
        </w:tc>
      </w:tr>
      <w:tr w:rsidR="00750942" w:rsidRPr="00A8454C" w:rsidTr="0062148E">
        <w:tc>
          <w:tcPr>
            <w:tcW w:w="4503" w:type="dxa"/>
          </w:tcPr>
          <w:p w:rsidR="00750942" w:rsidRPr="002A4BF0" w:rsidRDefault="00750942" w:rsidP="004D3C17">
            <w:pPr>
              <w:jc w:val="center"/>
              <w:rPr>
                <w:i/>
                <w:sz w:val="24"/>
              </w:rPr>
            </w:pPr>
            <w:proofErr w:type="spellStart"/>
            <w:r w:rsidRPr="002A4BF0">
              <w:rPr>
                <w:b/>
                <w:sz w:val="24"/>
              </w:rPr>
              <w:t>P</w:t>
            </w:r>
            <w:r w:rsidRPr="002A4BF0">
              <w:rPr>
                <w:sz w:val="24"/>
              </w:rPr>
              <w:t>opulation</w:t>
            </w:r>
            <w:proofErr w:type="spellEnd"/>
            <w:r w:rsidRPr="002A4BF0">
              <w:rPr>
                <w:sz w:val="24"/>
              </w:rPr>
              <w:t xml:space="preserve"> или </w:t>
            </w:r>
            <w:proofErr w:type="spellStart"/>
            <w:r w:rsidRPr="002A4BF0">
              <w:rPr>
                <w:b/>
                <w:sz w:val="24"/>
              </w:rPr>
              <w:t>P</w:t>
            </w:r>
            <w:r w:rsidRPr="002A4BF0">
              <w:rPr>
                <w:sz w:val="24"/>
              </w:rPr>
              <w:t>atient</w:t>
            </w:r>
            <w:proofErr w:type="spellEnd"/>
            <w:r w:rsidRPr="002A4BF0">
              <w:rPr>
                <w:sz w:val="24"/>
              </w:rPr>
              <w:t xml:space="preserve"> – (</w:t>
            </w:r>
            <w:r w:rsidRPr="002A4BF0">
              <w:rPr>
                <w:i/>
                <w:sz w:val="24"/>
              </w:rPr>
              <w:t>население или пациент: Целевой контингент или пациент:</w:t>
            </w:r>
          </w:p>
          <w:p w:rsidR="00750942" w:rsidRPr="002A4BF0" w:rsidRDefault="00750942" w:rsidP="003767BD">
            <w:pPr>
              <w:jc w:val="center"/>
              <w:rPr>
                <w:sz w:val="24"/>
              </w:rPr>
            </w:pPr>
            <w:r w:rsidRPr="002A4BF0">
              <w:rPr>
                <w:i/>
                <w:sz w:val="24"/>
              </w:rPr>
              <w:t>для кого используется технология)</w:t>
            </w:r>
          </w:p>
        </w:tc>
        <w:tc>
          <w:tcPr>
            <w:tcW w:w="2810" w:type="dxa"/>
          </w:tcPr>
          <w:p w:rsidR="00750942" w:rsidRPr="002A4BF0" w:rsidRDefault="00D96DFE" w:rsidP="00B818F2">
            <w:pPr>
              <w:tabs>
                <w:tab w:val="left" w:pos="280"/>
              </w:tabs>
              <w:jc w:val="center"/>
              <w:rPr>
                <w:sz w:val="24"/>
              </w:rPr>
            </w:pPr>
            <w:r w:rsidRPr="002A4BF0">
              <w:rPr>
                <w:sz w:val="24"/>
              </w:rPr>
              <w:t>Пациенты с окклюзией/стенозом артерии головного мозга</w:t>
            </w:r>
          </w:p>
          <w:p w:rsidR="00750942" w:rsidRPr="002A4BF0" w:rsidRDefault="00750942" w:rsidP="00750942">
            <w:pPr>
              <w:jc w:val="center"/>
              <w:rPr>
                <w:sz w:val="24"/>
              </w:rPr>
            </w:pPr>
          </w:p>
        </w:tc>
        <w:tc>
          <w:tcPr>
            <w:tcW w:w="2150" w:type="dxa"/>
          </w:tcPr>
          <w:p w:rsidR="008E5968" w:rsidRPr="002A4BF0" w:rsidRDefault="00A132D3" w:rsidP="009D7520">
            <w:pPr>
              <w:jc w:val="center"/>
              <w:rPr>
                <w:sz w:val="24"/>
                <w:lang w:val="en-US"/>
              </w:rPr>
            </w:pPr>
            <w:r w:rsidRPr="002A4BF0">
              <w:rPr>
                <w:sz w:val="24"/>
                <w:lang w:val="en-US"/>
              </w:rPr>
              <w:t xml:space="preserve">Patients with </w:t>
            </w:r>
            <w:r w:rsidR="002A4BF0" w:rsidRPr="002A4BF0">
              <w:rPr>
                <w:sz w:val="24"/>
                <w:lang w:val="en-US"/>
              </w:rPr>
              <w:t>occlusion/stenosis cerebral artery</w:t>
            </w:r>
          </w:p>
        </w:tc>
      </w:tr>
      <w:tr w:rsidR="00750942" w:rsidRPr="002A4BF0" w:rsidTr="0062148E">
        <w:tc>
          <w:tcPr>
            <w:tcW w:w="4503" w:type="dxa"/>
          </w:tcPr>
          <w:p w:rsidR="00750942" w:rsidRPr="002A4BF0" w:rsidRDefault="00750942" w:rsidP="003767BD">
            <w:pPr>
              <w:jc w:val="both"/>
              <w:rPr>
                <w:sz w:val="24"/>
              </w:rPr>
            </w:pPr>
            <w:proofErr w:type="spellStart"/>
            <w:r w:rsidRPr="002A4BF0">
              <w:rPr>
                <w:b/>
                <w:sz w:val="24"/>
              </w:rPr>
              <w:t>I</w:t>
            </w:r>
            <w:r w:rsidRPr="002A4BF0">
              <w:rPr>
                <w:sz w:val="24"/>
              </w:rPr>
              <w:t>ntervention</w:t>
            </w:r>
            <w:proofErr w:type="spellEnd"/>
            <w:r w:rsidRPr="002A4BF0">
              <w:rPr>
                <w:sz w:val="24"/>
              </w:rPr>
              <w:t xml:space="preserve"> или </w:t>
            </w:r>
            <w:proofErr w:type="spellStart"/>
            <w:r w:rsidRPr="002A4BF0">
              <w:rPr>
                <w:sz w:val="24"/>
              </w:rPr>
              <w:t>Exposure</w:t>
            </w:r>
            <w:proofErr w:type="spellEnd"/>
            <w:r w:rsidR="00266EE6" w:rsidRPr="002A4BF0">
              <w:rPr>
                <w:sz w:val="24"/>
              </w:rPr>
              <w:t xml:space="preserve"> </w:t>
            </w:r>
            <w:r w:rsidRPr="002A4BF0">
              <w:rPr>
                <w:i/>
                <w:sz w:val="24"/>
              </w:rPr>
              <w:t>(Вмешательство, воздействие: изучаемая технология, используемая для целевой группы)</w:t>
            </w:r>
          </w:p>
        </w:tc>
        <w:tc>
          <w:tcPr>
            <w:tcW w:w="2810" w:type="dxa"/>
          </w:tcPr>
          <w:p w:rsidR="00750942" w:rsidRPr="002A4BF0" w:rsidRDefault="00D96DFE" w:rsidP="00A132D3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>Экстра-</w:t>
            </w:r>
            <w:proofErr w:type="spellStart"/>
            <w:r w:rsidRPr="002A4BF0">
              <w:rPr>
                <w:sz w:val="24"/>
              </w:rPr>
              <w:t>интракраниальное</w:t>
            </w:r>
            <w:proofErr w:type="spellEnd"/>
            <w:r w:rsidRPr="002A4BF0">
              <w:rPr>
                <w:sz w:val="24"/>
              </w:rPr>
              <w:t xml:space="preserve"> шунтирование</w:t>
            </w:r>
          </w:p>
        </w:tc>
        <w:tc>
          <w:tcPr>
            <w:tcW w:w="2150" w:type="dxa"/>
          </w:tcPr>
          <w:p w:rsidR="00253579" w:rsidRPr="002A4BF0" w:rsidRDefault="00253579" w:rsidP="00703583">
            <w:pPr>
              <w:jc w:val="center"/>
              <w:rPr>
                <w:sz w:val="24"/>
                <w:lang w:val="en-US"/>
              </w:rPr>
            </w:pPr>
            <w:r w:rsidRPr="002A4BF0">
              <w:rPr>
                <w:sz w:val="24"/>
                <w:lang w:val="en-US"/>
              </w:rPr>
              <w:t>E</w:t>
            </w:r>
            <w:r w:rsidR="00D96DFE" w:rsidRPr="002A4BF0">
              <w:rPr>
                <w:sz w:val="24"/>
                <w:lang w:val="en-US"/>
              </w:rPr>
              <w:t>xtra-intracranial</w:t>
            </w:r>
          </w:p>
          <w:p w:rsidR="00213AF8" w:rsidRPr="002A4BF0" w:rsidRDefault="00D96DFE" w:rsidP="00703583">
            <w:pPr>
              <w:jc w:val="center"/>
              <w:rPr>
                <w:sz w:val="24"/>
                <w:lang w:val="en-US"/>
              </w:rPr>
            </w:pPr>
            <w:r w:rsidRPr="002A4BF0">
              <w:rPr>
                <w:sz w:val="24"/>
                <w:lang w:val="en-US"/>
              </w:rPr>
              <w:t>shunting</w:t>
            </w:r>
          </w:p>
        </w:tc>
      </w:tr>
      <w:tr w:rsidR="00750942" w:rsidRPr="002A4BF0" w:rsidTr="0062148E">
        <w:tc>
          <w:tcPr>
            <w:tcW w:w="4503" w:type="dxa"/>
          </w:tcPr>
          <w:p w:rsidR="00750942" w:rsidRPr="002A4BF0" w:rsidRDefault="00750942" w:rsidP="00D96DFE">
            <w:pPr>
              <w:jc w:val="both"/>
              <w:rPr>
                <w:sz w:val="24"/>
              </w:rPr>
            </w:pPr>
            <w:proofErr w:type="spellStart"/>
            <w:r w:rsidRPr="002A4BF0">
              <w:rPr>
                <w:b/>
                <w:sz w:val="24"/>
              </w:rPr>
              <w:t>C</w:t>
            </w:r>
            <w:r w:rsidRPr="002A4BF0">
              <w:rPr>
                <w:sz w:val="24"/>
              </w:rPr>
              <w:t>omparison</w:t>
            </w:r>
            <w:proofErr w:type="spellEnd"/>
            <w:r w:rsidR="00266EE6" w:rsidRPr="002A4BF0">
              <w:rPr>
                <w:sz w:val="24"/>
              </w:rPr>
              <w:t xml:space="preserve"> </w:t>
            </w:r>
            <w:r w:rsidRPr="002A4BF0">
              <w:rPr>
                <w:i/>
                <w:sz w:val="24"/>
              </w:rPr>
              <w:t>(Альтернативная технология сравнения)</w:t>
            </w:r>
          </w:p>
        </w:tc>
        <w:tc>
          <w:tcPr>
            <w:tcW w:w="2810" w:type="dxa"/>
          </w:tcPr>
          <w:p w:rsidR="00A132D3" w:rsidRPr="002A4BF0" w:rsidRDefault="00A132D3" w:rsidP="00D36A16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 xml:space="preserve">Консервативное </w:t>
            </w:r>
          </w:p>
          <w:p w:rsidR="00D36A16" w:rsidRPr="002A4BF0" w:rsidRDefault="00A132D3" w:rsidP="00D36A16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>лечение</w:t>
            </w:r>
          </w:p>
        </w:tc>
        <w:tc>
          <w:tcPr>
            <w:tcW w:w="2150" w:type="dxa"/>
          </w:tcPr>
          <w:p w:rsidR="00D36A16" w:rsidRPr="002A4BF0" w:rsidRDefault="00A132D3" w:rsidP="00D96DFE">
            <w:pPr>
              <w:jc w:val="center"/>
              <w:rPr>
                <w:sz w:val="24"/>
              </w:rPr>
            </w:pPr>
            <w:r w:rsidRPr="002A4BF0">
              <w:rPr>
                <w:sz w:val="24"/>
              </w:rPr>
              <w:t>С</w:t>
            </w:r>
            <w:proofErr w:type="spellStart"/>
            <w:r w:rsidRPr="002A4BF0">
              <w:rPr>
                <w:sz w:val="24"/>
                <w:lang w:val="en-US"/>
              </w:rPr>
              <w:t>onservative</w:t>
            </w:r>
            <w:proofErr w:type="spellEnd"/>
            <w:r w:rsidRPr="002A4BF0">
              <w:rPr>
                <w:sz w:val="24"/>
                <w:lang w:val="en-US"/>
              </w:rPr>
              <w:t xml:space="preserve"> treatment</w:t>
            </w:r>
          </w:p>
        </w:tc>
      </w:tr>
      <w:tr w:rsidR="00750942" w:rsidRPr="002A4BF0" w:rsidTr="0062148E">
        <w:tc>
          <w:tcPr>
            <w:tcW w:w="4503" w:type="dxa"/>
          </w:tcPr>
          <w:p w:rsidR="00750942" w:rsidRPr="002A4BF0" w:rsidRDefault="00750942" w:rsidP="004D3C17">
            <w:pPr>
              <w:jc w:val="both"/>
              <w:rPr>
                <w:sz w:val="24"/>
              </w:rPr>
            </w:pPr>
            <w:proofErr w:type="spellStart"/>
            <w:r w:rsidRPr="002A4BF0">
              <w:rPr>
                <w:b/>
                <w:sz w:val="24"/>
              </w:rPr>
              <w:t>O</w:t>
            </w:r>
            <w:r w:rsidRPr="002A4BF0">
              <w:rPr>
                <w:sz w:val="24"/>
              </w:rPr>
              <w:t>utcomes</w:t>
            </w:r>
            <w:proofErr w:type="spellEnd"/>
            <w:r w:rsidR="00266EE6" w:rsidRPr="002A4BF0">
              <w:rPr>
                <w:sz w:val="24"/>
              </w:rPr>
              <w:t xml:space="preserve"> </w:t>
            </w:r>
            <w:r w:rsidRPr="002A4BF0">
              <w:rPr>
                <w:i/>
                <w:sz w:val="24"/>
              </w:rPr>
              <w:t>(Результат: конечные и промежуточные результаты оценки)</w:t>
            </w:r>
          </w:p>
          <w:p w:rsidR="00750942" w:rsidRPr="002A4BF0" w:rsidRDefault="00750942" w:rsidP="004D3C17">
            <w:pPr>
              <w:jc w:val="both"/>
              <w:rPr>
                <w:sz w:val="24"/>
              </w:rPr>
            </w:pPr>
          </w:p>
        </w:tc>
        <w:tc>
          <w:tcPr>
            <w:tcW w:w="2810" w:type="dxa"/>
          </w:tcPr>
          <w:p w:rsidR="00B86015" w:rsidRDefault="00D96DFE" w:rsidP="007904F9">
            <w:pPr>
              <w:jc w:val="center"/>
              <w:rPr>
                <w:sz w:val="24"/>
              </w:rPr>
            </w:pPr>
            <w:proofErr w:type="spellStart"/>
            <w:r w:rsidRPr="002A4BF0">
              <w:rPr>
                <w:sz w:val="24"/>
              </w:rPr>
              <w:t>Ишемичекий</w:t>
            </w:r>
            <w:proofErr w:type="spellEnd"/>
            <w:r w:rsidRPr="002A4BF0">
              <w:rPr>
                <w:sz w:val="24"/>
              </w:rPr>
              <w:t xml:space="preserve"> инсульт</w:t>
            </w:r>
          </w:p>
          <w:p w:rsidR="00A01F35" w:rsidRPr="002A4BF0" w:rsidRDefault="00A01F35" w:rsidP="007904F9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смерть</w:t>
            </w:r>
          </w:p>
        </w:tc>
        <w:tc>
          <w:tcPr>
            <w:tcW w:w="2150" w:type="dxa"/>
          </w:tcPr>
          <w:p w:rsidR="00D96DFE" w:rsidRPr="002A4BF0" w:rsidRDefault="00D96DFE" w:rsidP="007904F9">
            <w:pPr>
              <w:jc w:val="center"/>
              <w:rPr>
                <w:sz w:val="24"/>
              </w:rPr>
            </w:pPr>
            <w:proofErr w:type="spellStart"/>
            <w:r w:rsidRPr="002A4BF0">
              <w:rPr>
                <w:sz w:val="24"/>
              </w:rPr>
              <w:t>Ischemic</w:t>
            </w:r>
            <w:proofErr w:type="spellEnd"/>
          </w:p>
          <w:p w:rsidR="00B86015" w:rsidRDefault="00A01F35" w:rsidP="007904F9">
            <w:pPr>
              <w:jc w:val="center"/>
              <w:rPr>
                <w:sz w:val="24"/>
              </w:rPr>
            </w:pPr>
            <w:proofErr w:type="spellStart"/>
            <w:r w:rsidRPr="002A4BF0">
              <w:rPr>
                <w:sz w:val="24"/>
              </w:rPr>
              <w:t>s</w:t>
            </w:r>
            <w:r w:rsidR="00D96DFE" w:rsidRPr="002A4BF0">
              <w:rPr>
                <w:sz w:val="24"/>
              </w:rPr>
              <w:t>troke</w:t>
            </w:r>
            <w:proofErr w:type="spellEnd"/>
          </w:p>
          <w:p w:rsidR="00A01F35" w:rsidRPr="002A4BF0" w:rsidRDefault="00A01F35" w:rsidP="007904F9">
            <w:pPr>
              <w:jc w:val="center"/>
              <w:rPr>
                <w:sz w:val="24"/>
              </w:rPr>
            </w:pPr>
            <w:proofErr w:type="spellStart"/>
            <w:r w:rsidRPr="00A01F35">
              <w:rPr>
                <w:sz w:val="24"/>
              </w:rPr>
              <w:t>death</w:t>
            </w:r>
            <w:proofErr w:type="spellEnd"/>
          </w:p>
        </w:tc>
      </w:tr>
    </w:tbl>
    <w:p w:rsidR="00752917" w:rsidRPr="00650748" w:rsidRDefault="00752917" w:rsidP="0062148E">
      <w:pPr>
        <w:ind w:firstLine="567"/>
        <w:jc w:val="center"/>
        <w:rPr>
          <w:b/>
          <w:highlight w:val="yellow"/>
          <w:lang w:val="en-US"/>
        </w:rPr>
      </w:pPr>
      <w:bookmarkStart w:id="2" w:name="Таблица10_промежут_результ_оцен_клинэфф"/>
    </w:p>
    <w:p w:rsidR="00E81E1F" w:rsidRPr="00650748" w:rsidRDefault="00E81E1F" w:rsidP="0062148E">
      <w:pPr>
        <w:ind w:firstLine="567"/>
        <w:jc w:val="center"/>
        <w:rPr>
          <w:b/>
          <w:highlight w:val="yellow"/>
        </w:rPr>
      </w:pPr>
    </w:p>
    <w:p w:rsidR="00E81E1F" w:rsidRPr="00650748" w:rsidRDefault="00E81E1F" w:rsidP="0062148E">
      <w:pPr>
        <w:ind w:firstLine="567"/>
        <w:jc w:val="center"/>
        <w:rPr>
          <w:b/>
          <w:highlight w:val="yellow"/>
        </w:rPr>
      </w:pPr>
    </w:p>
    <w:p w:rsidR="004E0C17" w:rsidRDefault="004E0C17" w:rsidP="0062148E">
      <w:pPr>
        <w:ind w:firstLine="567"/>
        <w:jc w:val="center"/>
        <w:rPr>
          <w:b/>
        </w:rPr>
      </w:pPr>
    </w:p>
    <w:p w:rsidR="0062148E" w:rsidRPr="00A132D3" w:rsidRDefault="0062148E" w:rsidP="0062148E">
      <w:pPr>
        <w:ind w:firstLine="567"/>
        <w:jc w:val="center"/>
        <w:rPr>
          <w:b/>
        </w:rPr>
      </w:pPr>
      <w:r w:rsidRPr="00A132D3">
        <w:rPr>
          <w:b/>
        </w:rPr>
        <w:lastRenderedPageBreak/>
        <w:t>Таблица №10</w:t>
      </w:r>
    </w:p>
    <w:p w:rsidR="007F3839" w:rsidRPr="00A132D3" w:rsidRDefault="0062148E" w:rsidP="0062148E">
      <w:pPr>
        <w:ind w:firstLine="567"/>
        <w:jc w:val="center"/>
        <w:rPr>
          <w:b/>
          <w:color w:val="000000"/>
        </w:rPr>
      </w:pPr>
      <w:r w:rsidRPr="00A132D3">
        <w:rPr>
          <w:b/>
          <w:color w:val="000000"/>
        </w:rPr>
        <w:t xml:space="preserve">Результаты оценки исследования доказательств </w:t>
      </w:r>
    </w:p>
    <w:p w:rsidR="0062148E" w:rsidRPr="00A132D3" w:rsidRDefault="0062148E" w:rsidP="0062148E">
      <w:pPr>
        <w:ind w:firstLine="567"/>
        <w:jc w:val="center"/>
        <w:rPr>
          <w:b/>
          <w:color w:val="000000"/>
        </w:rPr>
      </w:pPr>
      <w:r w:rsidRPr="00A132D3">
        <w:rPr>
          <w:b/>
          <w:color w:val="000000"/>
        </w:rPr>
        <w:t>клинической эффективности</w:t>
      </w:r>
    </w:p>
    <w:p w:rsidR="007F3839" w:rsidRPr="00A132D3" w:rsidRDefault="007F3839" w:rsidP="0062148E">
      <w:pPr>
        <w:ind w:firstLine="567"/>
        <w:jc w:val="center"/>
        <w:rPr>
          <w:b/>
          <w:color w:val="000000"/>
        </w:rPr>
      </w:pPr>
    </w:p>
    <w:bookmarkEnd w:id="2"/>
    <w:tbl>
      <w:tblPr>
        <w:tblStyle w:val="a3"/>
        <w:tblW w:w="9571" w:type="dxa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62148E" w:rsidRPr="00A132D3" w:rsidTr="004F13B6">
        <w:tc>
          <w:tcPr>
            <w:tcW w:w="614" w:type="dxa"/>
          </w:tcPr>
          <w:p w:rsidR="0062148E" w:rsidRPr="00A132D3" w:rsidRDefault="0062148E" w:rsidP="004D3C17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62148E" w:rsidRPr="00A132D3" w:rsidRDefault="0062148E" w:rsidP="004D3C17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62148E" w:rsidRPr="00A132D3" w:rsidRDefault="0062148E" w:rsidP="004D3C17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2</w:t>
            </w:r>
          </w:p>
        </w:tc>
      </w:tr>
      <w:tr w:rsidR="00E96270" w:rsidRPr="00A132D3" w:rsidTr="005954C5">
        <w:tc>
          <w:tcPr>
            <w:tcW w:w="614" w:type="dxa"/>
          </w:tcPr>
          <w:p w:rsidR="00E96270" w:rsidRPr="00A132D3" w:rsidRDefault="00E96270" w:rsidP="005954C5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E96270" w:rsidRPr="00A132D3" w:rsidRDefault="00E96270" w:rsidP="005954C5">
            <w:pPr>
              <w:jc w:val="center"/>
              <w:rPr>
                <w:color w:val="000000"/>
                <w:sz w:val="24"/>
              </w:rPr>
            </w:pPr>
            <w:r w:rsidRPr="00A132D3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E96270" w:rsidRPr="00A132D3" w:rsidRDefault="00E96270" w:rsidP="005954C5">
            <w:pPr>
              <w:jc w:val="center"/>
              <w:rPr>
                <w:b/>
                <w:color w:val="000000"/>
                <w:lang w:val="en-US"/>
              </w:rPr>
            </w:pPr>
            <w:r w:rsidRPr="00A132D3">
              <w:rPr>
                <w:b/>
                <w:color w:val="000000"/>
                <w:lang w:val="en-US"/>
              </w:rPr>
              <w:t>1</w:t>
            </w:r>
          </w:p>
        </w:tc>
      </w:tr>
      <w:tr w:rsidR="00E96270" w:rsidRPr="00E96270" w:rsidTr="005954C5">
        <w:tc>
          <w:tcPr>
            <w:tcW w:w="614" w:type="dxa"/>
          </w:tcPr>
          <w:p w:rsidR="00E96270" w:rsidRPr="00A132D3" w:rsidRDefault="00E96270" w:rsidP="005954C5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E96270" w:rsidRPr="00A132D3" w:rsidRDefault="00E96270" w:rsidP="005954C5">
            <w:pPr>
              <w:jc w:val="center"/>
              <w:rPr>
                <w:color w:val="000000"/>
                <w:sz w:val="24"/>
              </w:rPr>
            </w:pPr>
            <w:r w:rsidRPr="00A132D3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E96270" w:rsidRPr="00ED3E81" w:rsidRDefault="00ED3E81" w:rsidP="00E96270">
            <w:pPr>
              <w:rPr>
                <w:color w:val="000000"/>
                <w:sz w:val="24"/>
                <w:szCs w:val="24"/>
              </w:rPr>
            </w:pPr>
            <w:proofErr w:type="spellStart"/>
            <w:r w:rsidRPr="00ED3E81">
              <w:rPr>
                <w:color w:val="000000"/>
                <w:sz w:val="24"/>
                <w:szCs w:val="24"/>
                <w:lang w:val="en-US"/>
              </w:rPr>
              <w:t>Extracranial</w:t>
            </w:r>
            <w:proofErr w:type="spellEnd"/>
            <w:r w:rsidRPr="00ED3E81">
              <w:rPr>
                <w:color w:val="000000"/>
                <w:sz w:val="24"/>
                <w:szCs w:val="24"/>
                <w:lang w:val="en-US"/>
              </w:rPr>
              <w:t xml:space="preserve">-intracranial bypass surgery for stroke prevention in hemodynamic cerebral ischemia: the Carotid Occlusion Surgery Study randomized trial Powers WJ, Clarke WR, Grubb RL </w:t>
            </w:r>
            <w:proofErr w:type="spellStart"/>
            <w:r w:rsidRPr="00ED3E81">
              <w:rPr>
                <w:color w:val="000000"/>
                <w:sz w:val="24"/>
                <w:szCs w:val="24"/>
                <w:lang w:val="en-US"/>
              </w:rPr>
              <w:t>Jr</w:t>
            </w:r>
            <w:proofErr w:type="spellEnd"/>
            <w:r w:rsidRPr="00ED3E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3E81">
              <w:rPr>
                <w:color w:val="000000"/>
                <w:sz w:val="24"/>
                <w:szCs w:val="24"/>
                <w:lang w:val="en-US"/>
              </w:rPr>
              <w:t>Videen</w:t>
            </w:r>
            <w:proofErr w:type="spellEnd"/>
            <w:r w:rsidRPr="00ED3E81">
              <w:rPr>
                <w:color w:val="000000"/>
                <w:sz w:val="24"/>
                <w:szCs w:val="24"/>
                <w:lang w:val="en-US"/>
              </w:rPr>
              <w:t xml:space="preserve"> TO, Adams HP </w:t>
            </w:r>
            <w:proofErr w:type="spellStart"/>
            <w:r w:rsidRPr="00ED3E81">
              <w:rPr>
                <w:color w:val="000000"/>
                <w:sz w:val="24"/>
                <w:szCs w:val="24"/>
                <w:lang w:val="en-US"/>
              </w:rPr>
              <w:t>Jr</w:t>
            </w:r>
            <w:proofErr w:type="spellEnd"/>
            <w:r w:rsidRPr="00ED3E81">
              <w:rPr>
                <w:color w:val="000000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ED3E81">
              <w:rPr>
                <w:color w:val="000000"/>
                <w:sz w:val="24"/>
                <w:szCs w:val="24"/>
                <w:lang w:val="en-US"/>
              </w:rPr>
              <w:t>Derdeyn</w:t>
            </w:r>
            <w:proofErr w:type="spellEnd"/>
            <w:r w:rsidRPr="00ED3E81">
              <w:rPr>
                <w:color w:val="000000"/>
                <w:sz w:val="24"/>
                <w:szCs w:val="24"/>
                <w:lang w:val="en-US"/>
              </w:rPr>
              <w:t xml:space="preserve"> CP; COSS Investigators, 2011 г. </w:t>
            </w:r>
            <w:r w:rsidR="00A8454C">
              <w:fldChar w:fldCharType="begin"/>
            </w:r>
            <w:r w:rsidR="00A8454C" w:rsidRPr="00A8454C">
              <w:rPr>
                <w:lang w:val="en-US"/>
              </w:rPr>
              <w:instrText xml:space="preserve"> HYPERLINK "http:</w:instrText>
            </w:r>
            <w:r w:rsidR="00A8454C" w:rsidRPr="00A8454C">
              <w:rPr>
                <w:lang w:val="en-US"/>
              </w:rPr>
              <w:instrText xml:space="preserve">//www.ncbi.nlm.nih.gov/pubmed/22068990" </w:instrText>
            </w:r>
            <w:r w:rsidR="00A8454C">
              <w:fldChar w:fldCharType="separate"/>
            </w:r>
            <w:r w:rsidRPr="001A7EE3">
              <w:rPr>
                <w:rStyle w:val="a6"/>
                <w:sz w:val="24"/>
                <w:szCs w:val="24"/>
                <w:lang w:val="en-US"/>
              </w:rPr>
              <w:t>http://www.ncbi.nlm.nih.gov/pubmed/22068990</w:t>
            </w:r>
            <w:r w:rsidR="00A8454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ED3E81" w:rsidRPr="00A132D3" w:rsidTr="005954C5">
        <w:trPr>
          <w:trHeight w:val="158"/>
        </w:trPr>
        <w:tc>
          <w:tcPr>
            <w:tcW w:w="614" w:type="dxa"/>
            <w:vMerge w:val="restart"/>
          </w:tcPr>
          <w:p w:rsidR="00ED3E81" w:rsidRPr="00A132D3" w:rsidRDefault="00ED3E81" w:rsidP="00ED3E81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ED3E81" w:rsidRPr="00A132D3" w:rsidRDefault="00ED3E81" w:rsidP="00ED3E8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ED3E81" w:rsidRPr="00A132D3" w:rsidRDefault="00ED3E81" w:rsidP="00ED3E8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jc w:val="center"/>
              <w:rPr>
                <w:sz w:val="24"/>
                <w:szCs w:val="24"/>
              </w:rPr>
            </w:pPr>
            <w:proofErr w:type="spellStart"/>
            <w:r w:rsidRPr="00ED3E81">
              <w:rPr>
                <w:sz w:val="24"/>
                <w:szCs w:val="24"/>
              </w:rPr>
              <w:t>Рандомизированное</w:t>
            </w:r>
            <w:proofErr w:type="spellEnd"/>
            <w:r w:rsidRPr="00ED3E81">
              <w:rPr>
                <w:sz w:val="24"/>
                <w:szCs w:val="24"/>
              </w:rPr>
              <w:t xml:space="preserve"> клиническое исследование</w:t>
            </w:r>
          </w:p>
        </w:tc>
      </w:tr>
      <w:tr w:rsidR="00ED3E81" w:rsidRPr="00A132D3" w:rsidTr="005954C5">
        <w:trPr>
          <w:trHeight w:val="157"/>
        </w:trPr>
        <w:tc>
          <w:tcPr>
            <w:tcW w:w="614" w:type="dxa"/>
            <w:vMerge/>
          </w:tcPr>
          <w:p w:rsidR="00ED3E81" w:rsidRPr="00A132D3" w:rsidRDefault="00ED3E81" w:rsidP="00ED3E8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D3E81" w:rsidRPr="00A132D3" w:rsidRDefault="00ED3E81" w:rsidP="00ED3E8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D3E81" w:rsidRPr="00A132D3" w:rsidRDefault="00ED3E81" w:rsidP="00ED3E8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jc w:val="center"/>
              <w:rPr>
                <w:b/>
              </w:rPr>
            </w:pPr>
            <w:r w:rsidRPr="00ED3E81">
              <w:rPr>
                <w:b/>
              </w:rPr>
              <w:t>9</w:t>
            </w:r>
          </w:p>
        </w:tc>
      </w:tr>
      <w:tr w:rsidR="00ED3E81" w:rsidRPr="00426178" w:rsidTr="005954C5">
        <w:trPr>
          <w:trHeight w:val="158"/>
        </w:trPr>
        <w:tc>
          <w:tcPr>
            <w:tcW w:w="614" w:type="dxa"/>
            <w:vMerge w:val="restart"/>
          </w:tcPr>
          <w:p w:rsidR="00ED3E81" w:rsidRPr="00426178" w:rsidRDefault="00ED3E81" w:rsidP="00ED3E81">
            <w:pPr>
              <w:jc w:val="center"/>
              <w:rPr>
                <w:b/>
                <w:color w:val="000000"/>
              </w:rPr>
            </w:pPr>
            <w:r w:rsidRPr="00426178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ED3E81" w:rsidRPr="00426178" w:rsidRDefault="00ED3E81" w:rsidP="00ED3E81">
            <w:pPr>
              <w:jc w:val="center"/>
              <w:rPr>
                <w:sz w:val="24"/>
                <w:lang w:val="en-US"/>
              </w:rPr>
            </w:pPr>
            <w:r w:rsidRPr="00426178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rPr>
                <w:sz w:val="24"/>
                <w:szCs w:val="24"/>
              </w:rPr>
            </w:pPr>
            <w:r w:rsidRPr="00ED3E81">
              <w:rPr>
                <w:sz w:val="24"/>
                <w:szCs w:val="24"/>
              </w:rPr>
              <w:t>Пациенты с окклюзией внутренней сонной артерии. Множитель - 1</w:t>
            </w:r>
          </w:p>
        </w:tc>
      </w:tr>
      <w:tr w:rsidR="00ED3E81" w:rsidRPr="00426178" w:rsidTr="005954C5">
        <w:trPr>
          <w:trHeight w:val="157"/>
        </w:trPr>
        <w:tc>
          <w:tcPr>
            <w:tcW w:w="614" w:type="dxa"/>
            <w:vMerge/>
          </w:tcPr>
          <w:p w:rsidR="00ED3E81" w:rsidRPr="00426178" w:rsidRDefault="00ED3E81" w:rsidP="00ED3E8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jc w:val="center"/>
              <w:rPr>
                <w:b/>
              </w:rPr>
            </w:pPr>
            <w:r w:rsidRPr="00ED3E81">
              <w:rPr>
                <w:b/>
              </w:rPr>
              <w:t>9</w:t>
            </w:r>
          </w:p>
        </w:tc>
      </w:tr>
      <w:tr w:rsidR="00ED3E81" w:rsidRPr="00426178" w:rsidTr="005954C5">
        <w:trPr>
          <w:trHeight w:val="158"/>
        </w:trPr>
        <w:tc>
          <w:tcPr>
            <w:tcW w:w="614" w:type="dxa"/>
            <w:vMerge w:val="restart"/>
          </w:tcPr>
          <w:p w:rsidR="00ED3E81" w:rsidRPr="00426178" w:rsidRDefault="00ED3E81" w:rsidP="00ED3E81">
            <w:pPr>
              <w:jc w:val="center"/>
              <w:rPr>
                <w:b/>
                <w:color w:val="000000"/>
              </w:rPr>
            </w:pPr>
            <w:r w:rsidRPr="00426178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  <w:r w:rsidRPr="00426178">
              <w:rPr>
                <w:sz w:val="24"/>
                <w:lang w:val="en-US"/>
              </w:rPr>
              <w:t>I</w:t>
            </w:r>
            <w:r w:rsidRPr="00426178">
              <w:rPr>
                <w:sz w:val="24"/>
              </w:rPr>
              <w:t xml:space="preserve">, </w:t>
            </w:r>
            <w:r w:rsidRPr="00426178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rPr>
                <w:sz w:val="24"/>
                <w:szCs w:val="24"/>
              </w:rPr>
            </w:pPr>
            <w:r w:rsidRPr="00ED3E81">
              <w:rPr>
                <w:sz w:val="24"/>
                <w:szCs w:val="24"/>
              </w:rPr>
              <w:t>Хирургическое лечение. Консервативное лечение. Множитель – 1.</w:t>
            </w:r>
          </w:p>
        </w:tc>
      </w:tr>
      <w:tr w:rsidR="00ED3E81" w:rsidRPr="00426178" w:rsidTr="005954C5">
        <w:trPr>
          <w:trHeight w:val="157"/>
        </w:trPr>
        <w:tc>
          <w:tcPr>
            <w:tcW w:w="614" w:type="dxa"/>
            <w:vMerge/>
          </w:tcPr>
          <w:p w:rsidR="00ED3E81" w:rsidRPr="00426178" w:rsidRDefault="00ED3E81" w:rsidP="00ED3E8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ED3E81" w:rsidRPr="00426178" w:rsidRDefault="00ED3E81" w:rsidP="00ED3E8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D3E81" w:rsidRPr="00ED3E81" w:rsidRDefault="00ED3E81" w:rsidP="00ED3E81">
            <w:pPr>
              <w:jc w:val="center"/>
              <w:rPr>
                <w:b/>
              </w:rPr>
            </w:pPr>
            <w:r w:rsidRPr="00ED3E81">
              <w:rPr>
                <w:b/>
              </w:rPr>
              <w:t>9</w:t>
            </w:r>
          </w:p>
        </w:tc>
      </w:tr>
      <w:tr w:rsidR="00E96270" w:rsidRPr="00650748" w:rsidTr="005954C5">
        <w:trPr>
          <w:trHeight w:val="158"/>
        </w:trPr>
        <w:tc>
          <w:tcPr>
            <w:tcW w:w="614" w:type="dxa"/>
            <w:vMerge w:val="restart"/>
          </w:tcPr>
          <w:p w:rsidR="00E96270" w:rsidRPr="00460308" w:rsidRDefault="00E96270" w:rsidP="005954C5">
            <w:pPr>
              <w:jc w:val="center"/>
              <w:rPr>
                <w:b/>
                <w:color w:val="000000"/>
              </w:rPr>
            </w:pPr>
            <w:r w:rsidRPr="00460308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E96270" w:rsidRPr="00460308" w:rsidRDefault="00E96270" w:rsidP="005954C5">
            <w:pPr>
              <w:jc w:val="center"/>
              <w:rPr>
                <w:sz w:val="24"/>
              </w:rPr>
            </w:pPr>
            <w:r w:rsidRPr="00460308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E96270" w:rsidRPr="00460308" w:rsidRDefault="00E96270" w:rsidP="005954C5">
            <w:pPr>
              <w:jc w:val="center"/>
              <w:rPr>
                <w:sz w:val="24"/>
              </w:rPr>
            </w:pPr>
            <w:r w:rsidRPr="0046030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E96270" w:rsidRPr="00650748" w:rsidRDefault="00222C1A" w:rsidP="008850D4">
            <w:pPr>
              <w:tabs>
                <w:tab w:val="left" w:pos="232"/>
              </w:tabs>
              <w:rPr>
                <w:color w:val="000000"/>
                <w:sz w:val="24"/>
                <w:szCs w:val="24"/>
                <w:highlight w:val="yellow"/>
              </w:rPr>
            </w:pPr>
            <w:r>
              <w:rPr>
                <w:color w:val="000000"/>
                <w:sz w:val="24"/>
                <w:szCs w:val="24"/>
              </w:rPr>
              <w:t>Комбинирование х</w:t>
            </w:r>
            <w:r w:rsidR="00E96270" w:rsidRPr="00460308">
              <w:rPr>
                <w:color w:val="000000"/>
                <w:sz w:val="24"/>
                <w:szCs w:val="24"/>
              </w:rPr>
              <w:t>ирургическо</w:t>
            </w:r>
            <w:r>
              <w:rPr>
                <w:color w:val="000000"/>
                <w:sz w:val="24"/>
                <w:szCs w:val="24"/>
              </w:rPr>
              <w:t>го лечения с медикаментозной терапией в сравнении с медикаментозной терапией не снижает риск развития рецидива ишемического инсульта при наблюдении в течение 2-х лет.</w:t>
            </w:r>
            <w:r w:rsidR="00E96270" w:rsidRPr="0046030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Результаты в группе хирургического лечения для первичной конечной точки составили </w:t>
            </w:r>
            <w:r w:rsidRPr="00222C1A">
              <w:rPr>
                <w:color w:val="000000"/>
                <w:sz w:val="24"/>
                <w:szCs w:val="24"/>
              </w:rPr>
              <w:t>21,0% (95% ДИ 12,8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22C1A">
              <w:rPr>
                <w:color w:val="000000"/>
                <w:sz w:val="24"/>
                <w:szCs w:val="24"/>
              </w:rPr>
              <w:t>29,2%) и 22,7% (95% ДИ, 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22C1A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-</w:t>
            </w:r>
            <w:r w:rsidRPr="00222C1A">
              <w:rPr>
                <w:color w:val="000000"/>
                <w:sz w:val="24"/>
                <w:szCs w:val="24"/>
              </w:rPr>
              <w:t>31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22C1A">
              <w:rPr>
                <w:color w:val="000000"/>
                <w:sz w:val="24"/>
                <w:szCs w:val="24"/>
              </w:rPr>
              <w:t xml:space="preserve">6%) </w:t>
            </w:r>
            <w:r>
              <w:rPr>
                <w:color w:val="000000"/>
                <w:sz w:val="24"/>
                <w:szCs w:val="24"/>
              </w:rPr>
              <w:t>в группе медикаментозной терапии</w:t>
            </w:r>
            <w:r w:rsidRPr="00222C1A">
              <w:rPr>
                <w:color w:val="000000"/>
                <w:sz w:val="24"/>
                <w:szCs w:val="24"/>
              </w:rPr>
              <w:t xml:space="preserve">, разница </w:t>
            </w:r>
            <w:r>
              <w:rPr>
                <w:color w:val="000000"/>
                <w:sz w:val="24"/>
                <w:szCs w:val="24"/>
              </w:rPr>
              <w:t>составила</w:t>
            </w:r>
            <w:r w:rsidRPr="00222C1A">
              <w:rPr>
                <w:color w:val="000000"/>
                <w:sz w:val="24"/>
                <w:szCs w:val="24"/>
              </w:rPr>
              <w:t xml:space="preserve"> 1,7% (95% ДИ, -10,4% до 13,8%). </w:t>
            </w:r>
            <w:r w:rsidR="008850D4">
              <w:rPr>
                <w:color w:val="000000"/>
                <w:sz w:val="24"/>
                <w:szCs w:val="24"/>
              </w:rPr>
              <w:t xml:space="preserve">        </w:t>
            </w:r>
            <w:r w:rsidR="00E96270">
              <w:rPr>
                <w:color w:val="000000"/>
                <w:sz w:val="24"/>
                <w:szCs w:val="24"/>
              </w:rPr>
              <w:t>Множитель - 1.</w:t>
            </w:r>
          </w:p>
        </w:tc>
      </w:tr>
      <w:tr w:rsidR="00E96270" w:rsidRPr="00460308" w:rsidTr="005954C5">
        <w:trPr>
          <w:trHeight w:val="157"/>
        </w:trPr>
        <w:tc>
          <w:tcPr>
            <w:tcW w:w="614" w:type="dxa"/>
            <w:vMerge/>
          </w:tcPr>
          <w:p w:rsidR="00E96270" w:rsidRPr="00650748" w:rsidRDefault="00E96270" w:rsidP="005954C5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1613" w:type="dxa"/>
            <w:vMerge/>
          </w:tcPr>
          <w:p w:rsidR="00E96270" w:rsidRPr="00650748" w:rsidRDefault="00E96270" w:rsidP="005954C5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352" w:type="dxa"/>
          </w:tcPr>
          <w:p w:rsidR="00E96270" w:rsidRPr="00460308" w:rsidRDefault="00E96270" w:rsidP="005954C5">
            <w:pPr>
              <w:jc w:val="center"/>
              <w:rPr>
                <w:sz w:val="24"/>
              </w:rPr>
            </w:pPr>
            <w:r w:rsidRPr="0046030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E96270" w:rsidRPr="00460308" w:rsidRDefault="003E7438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9</w:t>
            </w:r>
          </w:p>
        </w:tc>
      </w:tr>
      <w:tr w:rsidR="001B4A35" w:rsidRPr="00824711" w:rsidTr="005954C5">
        <w:tc>
          <w:tcPr>
            <w:tcW w:w="614" w:type="dxa"/>
          </w:tcPr>
          <w:p w:rsidR="001B4A35" w:rsidRPr="00824711" w:rsidRDefault="001B4A35" w:rsidP="005954C5">
            <w:pPr>
              <w:jc w:val="center"/>
              <w:rPr>
                <w:b/>
                <w:color w:val="000000"/>
              </w:rPr>
            </w:pPr>
            <w:r w:rsidRPr="00824711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1B4A35" w:rsidRPr="00824711" w:rsidRDefault="001B4A35" w:rsidP="005954C5">
            <w:pPr>
              <w:jc w:val="center"/>
              <w:rPr>
                <w:color w:val="000000"/>
                <w:sz w:val="24"/>
              </w:rPr>
            </w:pPr>
            <w:r w:rsidRPr="00824711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1B4A35" w:rsidRPr="00824711" w:rsidRDefault="001B4A35" w:rsidP="005954C5">
            <w:pPr>
              <w:jc w:val="center"/>
              <w:rPr>
                <w:b/>
                <w:color w:val="000000"/>
              </w:rPr>
            </w:pPr>
            <w:r w:rsidRPr="00824711">
              <w:rPr>
                <w:b/>
                <w:color w:val="000000"/>
              </w:rPr>
              <w:t>2</w:t>
            </w:r>
          </w:p>
        </w:tc>
      </w:tr>
      <w:tr w:rsidR="007B6CC7" w:rsidRPr="00A132D3" w:rsidTr="00B645D1">
        <w:tc>
          <w:tcPr>
            <w:tcW w:w="614" w:type="dxa"/>
          </w:tcPr>
          <w:p w:rsidR="007B6CC7" w:rsidRPr="00A132D3" w:rsidRDefault="007B6CC7" w:rsidP="00B645D1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7B6CC7" w:rsidRPr="00A132D3" w:rsidRDefault="007B6CC7" w:rsidP="00B645D1">
            <w:pPr>
              <w:jc w:val="center"/>
              <w:rPr>
                <w:color w:val="000000"/>
                <w:sz w:val="24"/>
              </w:rPr>
            </w:pPr>
            <w:r w:rsidRPr="00A132D3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7B6CC7" w:rsidRPr="00A132D3" w:rsidRDefault="00A132D3" w:rsidP="00B645D1">
            <w:pPr>
              <w:rPr>
                <w:color w:val="000000"/>
                <w:sz w:val="24"/>
                <w:szCs w:val="24"/>
              </w:rPr>
            </w:pPr>
            <w:r w:rsidRPr="00A132D3">
              <w:rPr>
                <w:color w:val="000000"/>
                <w:sz w:val="24"/>
                <w:szCs w:val="24"/>
                <w:lang w:val="en-US"/>
              </w:rPr>
              <w:t xml:space="preserve">The Efficacy of Surgical Treatment for the Secondary Prevention of Stroke in Symptomatic </w:t>
            </w:r>
            <w:proofErr w:type="spellStart"/>
            <w:r w:rsidRPr="00A132D3">
              <w:rPr>
                <w:color w:val="000000"/>
                <w:sz w:val="24"/>
                <w:szCs w:val="24"/>
                <w:lang w:val="en-US"/>
              </w:rPr>
              <w:t>Moyamoya</w:t>
            </w:r>
            <w:proofErr w:type="spellEnd"/>
            <w:r w:rsidRPr="00A132D3">
              <w:rPr>
                <w:color w:val="000000"/>
                <w:sz w:val="24"/>
                <w:szCs w:val="24"/>
                <w:lang w:val="en-US"/>
              </w:rPr>
              <w:t xml:space="preserve"> Disease: A Meta-Analysis</w:t>
            </w:r>
            <w:r w:rsidRPr="00A132D3">
              <w:rPr>
                <w:lang w:val="en-US"/>
              </w:rPr>
              <w:t xml:space="preserve"> </w:t>
            </w:r>
            <w:r w:rsidRPr="00A132D3">
              <w:rPr>
                <w:color w:val="000000"/>
                <w:sz w:val="24"/>
                <w:szCs w:val="24"/>
                <w:lang w:val="en-US"/>
              </w:rPr>
              <w:t xml:space="preserve">Qian C1, Yu X, Li J, Chen J, Wang L, Chen G., 2015 </w:t>
            </w:r>
            <w:r w:rsidRPr="00A132D3">
              <w:rPr>
                <w:color w:val="000000"/>
                <w:sz w:val="24"/>
                <w:szCs w:val="24"/>
              </w:rPr>
              <w:t>г</w:t>
            </w:r>
            <w:r w:rsidRPr="00A132D3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A8454C">
              <w:fldChar w:fldCharType="begin"/>
            </w:r>
            <w:r w:rsidR="00A8454C" w:rsidRPr="00A8454C">
              <w:rPr>
                <w:lang w:val="en-US"/>
              </w:rPr>
              <w:instrText xml:space="preserve"> HYPERLINK "http://www.ncbi.nlm.nih.gov/pubmed/26656359" </w:instrText>
            </w:r>
            <w:r w:rsidR="00A8454C">
              <w:fldChar w:fldCharType="separate"/>
            </w:r>
            <w:r w:rsidRPr="00A132D3">
              <w:rPr>
                <w:rStyle w:val="a6"/>
                <w:sz w:val="24"/>
                <w:szCs w:val="24"/>
                <w:lang w:val="en-US"/>
              </w:rPr>
              <w:t>http://www.ncbi.nlm.nih.gov/pubmed/26656359</w:t>
            </w:r>
            <w:r w:rsidR="00A8454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A132D3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7B6CC7" w:rsidRPr="00A132D3" w:rsidTr="00B645D1">
        <w:trPr>
          <w:trHeight w:val="158"/>
        </w:trPr>
        <w:tc>
          <w:tcPr>
            <w:tcW w:w="614" w:type="dxa"/>
            <w:vMerge w:val="restart"/>
          </w:tcPr>
          <w:p w:rsidR="007B6CC7" w:rsidRPr="00A132D3" w:rsidRDefault="007B6CC7" w:rsidP="00B645D1">
            <w:pPr>
              <w:jc w:val="center"/>
              <w:rPr>
                <w:b/>
                <w:color w:val="000000"/>
              </w:rPr>
            </w:pPr>
            <w:r w:rsidRPr="00A132D3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7B6CC7" w:rsidRPr="00A132D3" w:rsidRDefault="007B6CC7" w:rsidP="00B645D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7B6CC7" w:rsidRPr="00A132D3" w:rsidRDefault="007B6CC7" w:rsidP="00B645D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7B6CC7" w:rsidRPr="00A132D3" w:rsidRDefault="00A132D3" w:rsidP="00B645D1">
            <w:pPr>
              <w:jc w:val="center"/>
              <w:rPr>
                <w:color w:val="000000"/>
                <w:sz w:val="24"/>
                <w:szCs w:val="24"/>
              </w:rPr>
            </w:pPr>
            <w:r w:rsidRPr="00A132D3">
              <w:rPr>
                <w:color w:val="000000"/>
                <w:sz w:val="24"/>
                <w:szCs w:val="24"/>
              </w:rPr>
              <w:t>Мета-анализ</w:t>
            </w:r>
          </w:p>
        </w:tc>
      </w:tr>
      <w:tr w:rsidR="007B6CC7" w:rsidRPr="00A132D3" w:rsidTr="00B645D1">
        <w:trPr>
          <w:trHeight w:val="157"/>
        </w:trPr>
        <w:tc>
          <w:tcPr>
            <w:tcW w:w="614" w:type="dxa"/>
            <w:vMerge/>
          </w:tcPr>
          <w:p w:rsidR="007B6CC7" w:rsidRPr="00A132D3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A132D3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A132D3" w:rsidRDefault="007B6CC7" w:rsidP="00B645D1">
            <w:pPr>
              <w:jc w:val="center"/>
              <w:rPr>
                <w:sz w:val="24"/>
              </w:rPr>
            </w:pPr>
            <w:r w:rsidRPr="00A132D3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A132D3" w:rsidRDefault="003E7438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B6CC7" w:rsidRPr="00650748" w:rsidTr="00B645D1">
        <w:trPr>
          <w:trHeight w:val="158"/>
        </w:trPr>
        <w:tc>
          <w:tcPr>
            <w:tcW w:w="614" w:type="dxa"/>
            <w:vMerge w:val="restart"/>
          </w:tcPr>
          <w:p w:rsidR="007B6CC7" w:rsidRPr="00426178" w:rsidRDefault="007B6CC7" w:rsidP="00B645D1">
            <w:pPr>
              <w:jc w:val="center"/>
              <w:rPr>
                <w:b/>
                <w:color w:val="000000"/>
              </w:rPr>
            </w:pPr>
            <w:r w:rsidRPr="00426178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7B6CC7" w:rsidRPr="00426178" w:rsidRDefault="007B6CC7" w:rsidP="00B645D1">
            <w:pPr>
              <w:jc w:val="center"/>
              <w:rPr>
                <w:sz w:val="24"/>
                <w:lang w:val="en-US"/>
              </w:rPr>
            </w:pPr>
            <w:r w:rsidRPr="00426178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426178" w:rsidRDefault="00426178" w:rsidP="00B645D1">
            <w:pPr>
              <w:tabs>
                <w:tab w:val="left" w:pos="280"/>
              </w:tabs>
              <w:rPr>
                <w:sz w:val="24"/>
              </w:rPr>
            </w:pPr>
            <w:r w:rsidRPr="00426178">
              <w:rPr>
                <w:sz w:val="24"/>
                <w:szCs w:val="24"/>
              </w:rPr>
              <w:t xml:space="preserve">Пациенты с болезнью </w:t>
            </w:r>
            <w:proofErr w:type="spellStart"/>
            <w:r w:rsidRPr="00426178">
              <w:rPr>
                <w:sz w:val="24"/>
                <w:szCs w:val="24"/>
              </w:rPr>
              <w:t>Мойа-мойа</w:t>
            </w:r>
            <w:proofErr w:type="spellEnd"/>
            <w:r w:rsidR="007B6CC7" w:rsidRPr="00426178">
              <w:rPr>
                <w:sz w:val="24"/>
                <w:szCs w:val="24"/>
              </w:rPr>
              <w:t xml:space="preserve">. Множитель - </w:t>
            </w:r>
            <w:r w:rsidR="007B6CC7" w:rsidRPr="00426178">
              <w:rPr>
                <w:sz w:val="24"/>
              </w:rPr>
              <w:t>1</w:t>
            </w:r>
          </w:p>
        </w:tc>
      </w:tr>
      <w:tr w:rsidR="007B6CC7" w:rsidRPr="00650748" w:rsidTr="00B645D1">
        <w:trPr>
          <w:trHeight w:val="157"/>
        </w:trPr>
        <w:tc>
          <w:tcPr>
            <w:tcW w:w="614" w:type="dxa"/>
            <w:vMerge/>
          </w:tcPr>
          <w:p w:rsidR="007B6CC7" w:rsidRPr="00426178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426178" w:rsidRDefault="003E7438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B6CC7" w:rsidRPr="00650748" w:rsidTr="00B645D1">
        <w:trPr>
          <w:trHeight w:val="158"/>
        </w:trPr>
        <w:tc>
          <w:tcPr>
            <w:tcW w:w="614" w:type="dxa"/>
            <w:vMerge w:val="restart"/>
          </w:tcPr>
          <w:p w:rsidR="007B6CC7" w:rsidRPr="00426178" w:rsidRDefault="007B6CC7" w:rsidP="00B645D1">
            <w:pPr>
              <w:jc w:val="center"/>
              <w:rPr>
                <w:b/>
                <w:color w:val="000000"/>
              </w:rPr>
            </w:pPr>
            <w:r w:rsidRPr="00426178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  <w:r w:rsidRPr="00426178">
              <w:rPr>
                <w:sz w:val="24"/>
                <w:lang w:val="en-US"/>
              </w:rPr>
              <w:t>I</w:t>
            </w:r>
            <w:r w:rsidRPr="00426178">
              <w:rPr>
                <w:sz w:val="24"/>
              </w:rPr>
              <w:t xml:space="preserve">, </w:t>
            </w:r>
            <w:r w:rsidRPr="00426178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426178" w:rsidRDefault="00426178" w:rsidP="00426178">
            <w:pPr>
              <w:rPr>
                <w:b/>
                <w:color w:val="000000"/>
              </w:rPr>
            </w:pPr>
            <w:r w:rsidRPr="00426178">
              <w:rPr>
                <w:sz w:val="24"/>
                <w:szCs w:val="24"/>
              </w:rPr>
              <w:t>Хирургическое лечение</w:t>
            </w:r>
            <w:r w:rsidR="007B6CC7" w:rsidRPr="00426178">
              <w:rPr>
                <w:sz w:val="24"/>
                <w:szCs w:val="24"/>
              </w:rPr>
              <w:t xml:space="preserve">. </w:t>
            </w:r>
            <w:r w:rsidRPr="00426178">
              <w:rPr>
                <w:sz w:val="24"/>
                <w:szCs w:val="24"/>
              </w:rPr>
              <w:t>Консервативное исследование</w:t>
            </w:r>
            <w:r w:rsidR="007B6CC7" w:rsidRPr="00426178">
              <w:rPr>
                <w:sz w:val="24"/>
                <w:szCs w:val="24"/>
              </w:rPr>
              <w:t>. Множитель – 1.</w:t>
            </w:r>
          </w:p>
        </w:tc>
      </w:tr>
      <w:tr w:rsidR="007B6CC7" w:rsidRPr="00650748" w:rsidTr="00B645D1">
        <w:trPr>
          <w:trHeight w:val="157"/>
        </w:trPr>
        <w:tc>
          <w:tcPr>
            <w:tcW w:w="614" w:type="dxa"/>
            <w:vMerge/>
          </w:tcPr>
          <w:p w:rsidR="007B6CC7" w:rsidRPr="00426178" w:rsidRDefault="007B6CC7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7B6CC7" w:rsidRPr="00426178" w:rsidRDefault="007B6CC7" w:rsidP="00B645D1">
            <w:pPr>
              <w:jc w:val="center"/>
              <w:rPr>
                <w:sz w:val="24"/>
              </w:rPr>
            </w:pPr>
            <w:r w:rsidRPr="0042617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426178" w:rsidRDefault="003E7438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7B6CC7" w:rsidRPr="00650748" w:rsidTr="00B645D1">
        <w:trPr>
          <w:trHeight w:val="158"/>
        </w:trPr>
        <w:tc>
          <w:tcPr>
            <w:tcW w:w="614" w:type="dxa"/>
            <w:vMerge w:val="restart"/>
          </w:tcPr>
          <w:p w:rsidR="007B6CC7" w:rsidRPr="00460308" w:rsidRDefault="007B6CC7" w:rsidP="00B645D1">
            <w:pPr>
              <w:jc w:val="center"/>
              <w:rPr>
                <w:b/>
                <w:color w:val="000000"/>
              </w:rPr>
            </w:pPr>
            <w:r w:rsidRPr="00460308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7B6CC7" w:rsidRPr="00460308" w:rsidRDefault="007B6CC7" w:rsidP="00B645D1">
            <w:pPr>
              <w:jc w:val="center"/>
              <w:rPr>
                <w:sz w:val="24"/>
              </w:rPr>
            </w:pPr>
            <w:r w:rsidRPr="00460308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7B6CC7" w:rsidRPr="00460308" w:rsidRDefault="007B6CC7" w:rsidP="00B645D1">
            <w:pPr>
              <w:jc w:val="center"/>
              <w:rPr>
                <w:sz w:val="24"/>
              </w:rPr>
            </w:pPr>
            <w:r w:rsidRPr="00460308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7B6CC7" w:rsidRPr="00650748" w:rsidRDefault="00460308" w:rsidP="0016632F">
            <w:pPr>
              <w:tabs>
                <w:tab w:val="left" w:pos="232"/>
              </w:tabs>
              <w:rPr>
                <w:color w:val="000000"/>
                <w:sz w:val="24"/>
                <w:szCs w:val="24"/>
                <w:highlight w:val="yellow"/>
              </w:rPr>
            </w:pPr>
            <w:r w:rsidRPr="00460308">
              <w:rPr>
                <w:color w:val="000000"/>
                <w:sz w:val="24"/>
                <w:szCs w:val="24"/>
              </w:rPr>
              <w:t>Хирургическое лечение значительно снижает риск развития инсульта (отношение шансов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60308">
              <w:rPr>
                <w:color w:val="000000"/>
                <w:sz w:val="24"/>
                <w:szCs w:val="24"/>
              </w:rPr>
              <w:t xml:space="preserve">0,17, 95% ДИ, 0.12-0.26, р&lt;0,01). Анализ подгрупп показал, что хирургическое лечение было более </w:t>
            </w:r>
            <w:r>
              <w:rPr>
                <w:color w:val="000000"/>
                <w:sz w:val="24"/>
                <w:szCs w:val="24"/>
              </w:rPr>
              <w:t>эффективным при</w:t>
            </w:r>
            <w:r w:rsidRPr="00460308">
              <w:rPr>
                <w:color w:val="000000"/>
                <w:sz w:val="24"/>
                <w:szCs w:val="24"/>
              </w:rPr>
              <w:t xml:space="preserve"> </w:t>
            </w:r>
            <w:r w:rsidRPr="00460308">
              <w:rPr>
                <w:color w:val="000000"/>
                <w:sz w:val="24"/>
                <w:szCs w:val="24"/>
              </w:rPr>
              <w:lastRenderedPageBreak/>
              <w:t>геморрагическо</w:t>
            </w:r>
            <w:r>
              <w:rPr>
                <w:color w:val="000000"/>
                <w:sz w:val="24"/>
                <w:szCs w:val="24"/>
              </w:rPr>
              <w:t>м</w:t>
            </w:r>
            <w:r w:rsidRPr="0046030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типе болезни</w:t>
            </w:r>
            <w:r w:rsidRPr="00460308">
              <w:rPr>
                <w:color w:val="000000"/>
                <w:sz w:val="24"/>
                <w:szCs w:val="24"/>
              </w:rPr>
              <w:t xml:space="preserve"> (O</w:t>
            </w:r>
            <w:r>
              <w:rPr>
                <w:color w:val="000000"/>
                <w:sz w:val="24"/>
                <w:szCs w:val="24"/>
              </w:rPr>
              <w:t>Ш</w:t>
            </w:r>
            <w:r w:rsidRPr="00460308">
              <w:rPr>
                <w:color w:val="000000"/>
                <w:sz w:val="24"/>
                <w:szCs w:val="24"/>
              </w:rPr>
              <w:t xml:space="preserve"> 0,23, 95% ДИ 0.15-0.38, р&lt;0,01), но не </w:t>
            </w:r>
            <w:r>
              <w:rPr>
                <w:color w:val="000000"/>
                <w:sz w:val="24"/>
                <w:szCs w:val="24"/>
              </w:rPr>
              <w:t>отмечались существенные</w:t>
            </w:r>
            <w:r w:rsidRPr="00460308">
              <w:rPr>
                <w:color w:val="000000"/>
                <w:sz w:val="24"/>
                <w:szCs w:val="24"/>
              </w:rPr>
              <w:t xml:space="preserve"> различия между хирургическим и консервативн</w:t>
            </w:r>
            <w:r>
              <w:rPr>
                <w:color w:val="000000"/>
                <w:sz w:val="24"/>
                <w:szCs w:val="24"/>
              </w:rPr>
              <w:t>ым</w:t>
            </w:r>
            <w:r w:rsidRPr="00460308">
              <w:rPr>
                <w:color w:val="000000"/>
                <w:sz w:val="24"/>
                <w:szCs w:val="24"/>
              </w:rPr>
              <w:t xml:space="preserve"> лечени</w:t>
            </w:r>
            <w:r>
              <w:rPr>
                <w:color w:val="000000"/>
                <w:sz w:val="24"/>
                <w:szCs w:val="24"/>
              </w:rPr>
              <w:t>ем</w:t>
            </w:r>
            <w:r w:rsidRPr="00460308">
              <w:rPr>
                <w:color w:val="000000"/>
                <w:sz w:val="24"/>
                <w:szCs w:val="24"/>
              </w:rPr>
              <w:t xml:space="preserve"> ишемическ</w:t>
            </w:r>
            <w:r>
              <w:rPr>
                <w:color w:val="000000"/>
                <w:sz w:val="24"/>
                <w:szCs w:val="24"/>
              </w:rPr>
              <w:t>ого типа болезни</w:t>
            </w:r>
            <w:r w:rsidRPr="00460308">
              <w:rPr>
                <w:color w:val="000000"/>
                <w:sz w:val="24"/>
                <w:szCs w:val="24"/>
              </w:rPr>
              <w:t xml:space="preserve"> (</w:t>
            </w:r>
            <w:r>
              <w:rPr>
                <w:color w:val="000000"/>
                <w:sz w:val="24"/>
                <w:szCs w:val="24"/>
              </w:rPr>
              <w:t>ОШ</w:t>
            </w:r>
            <w:r w:rsidRPr="00460308">
              <w:rPr>
                <w:color w:val="000000"/>
                <w:sz w:val="24"/>
                <w:szCs w:val="24"/>
              </w:rPr>
              <w:t xml:space="preserve"> 0,45, 95% ДИ 0.15-1.29, р=0,14). Дальнейший анализ показал, что по сравнению с прямым, непрямо</w:t>
            </w:r>
            <w:r>
              <w:rPr>
                <w:color w:val="000000"/>
                <w:sz w:val="24"/>
                <w:szCs w:val="24"/>
              </w:rPr>
              <w:t>е</w:t>
            </w:r>
            <w:r w:rsidRPr="00460308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шунтирование</w:t>
            </w:r>
            <w:r w:rsidRPr="00460308">
              <w:rPr>
                <w:color w:val="000000"/>
                <w:sz w:val="24"/>
                <w:szCs w:val="24"/>
              </w:rPr>
              <w:t xml:space="preserve"> име</w:t>
            </w:r>
            <w:r>
              <w:rPr>
                <w:color w:val="000000"/>
                <w:sz w:val="24"/>
                <w:szCs w:val="24"/>
              </w:rPr>
              <w:t>ет</w:t>
            </w:r>
            <w:r w:rsidRPr="00460308">
              <w:rPr>
                <w:color w:val="000000"/>
                <w:sz w:val="24"/>
                <w:szCs w:val="24"/>
              </w:rPr>
              <w:t xml:space="preserve"> более низкую эффективность по снижению риска вторичного инсульта (О</w:t>
            </w:r>
            <w:r>
              <w:rPr>
                <w:color w:val="000000"/>
                <w:sz w:val="24"/>
                <w:szCs w:val="24"/>
              </w:rPr>
              <w:t>Ш</w:t>
            </w:r>
            <w:r w:rsidRPr="00460308">
              <w:rPr>
                <w:color w:val="000000"/>
                <w:sz w:val="24"/>
                <w:szCs w:val="24"/>
              </w:rPr>
              <w:t xml:space="preserve"> 1,79, 95% ДИ 1.14-2.82, р=0,01), </w:t>
            </w:r>
            <w:r>
              <w:rPr>
                <w:color w:val="000000"/>
                <w:sz w:val="24"/>
                <w:szCs w:val="24"/>
              </w:rPr>
              <w:t>при этом</w:t>
            </w:r>
            <w:r w:rsidRPr="00460308">
              <w:rPr>
                <w:color w:val="000000"/>
                <w:sz w:val="24"/>
                <w:szCs w:val="24"/>
              </w:rPr>
              <w:t xml:space="preserve"> существенных различий</w:t>
            </w:r>
            <w:r>
              <w:rPr>
                <w:color w:val="000000"/>
                <w:sz w:val="24"/>
                <w:szCs w:val="24"/>
              </w:rPr>
              <w:t xml:space="preserve"> в развитии</w:t>
            </w:r>
            <w:r w:rsidRPr="00460308">
              <w:rPr>
                <w:color w:val="000000"/>
                <w:sz w:val="24"/>
                <w:szCs w:val="24"/>
              </w:rPr>
              <w:t xml:space="preserve"> послеоперационных осложнений </w:t>
            </w:r>
            <w:r w:rsidR="0016632F">
              <w:rPr>
                <w:color w:val="000000"/>
                <w:sz w:val="24"/>
                <w:szCs w:val="24"/>
              </w:rPr>
              <w:t xml:space="preserve">обнаружено </w:t>
            </w:r>
            <w:r>
              <w:rPr>
                <w:color w:val="000000"/>
                <w:sz w:val="24"/>
                <w:szCs w:val="24"/>
              </w:rPr>
              <w:t>не было</w:t>
            </w:r>
            <w:r w:rsidRPr="00460308">
              <w:rPr>
                <w:color w:val="000000"/>
                <w:sz w:val="24"/>
                <w:szCs w:val="24"/>
              </w:rPr>
              <w:t>.</w:t>
            </w:r>
            <w:r>
              <w:rPr>
                <w:color w:val="000000"/>
                <w:sz w:val="24"/>
                <w:szCs w:val="24"/>
              </w:rPr>
              <w:t xml:space="preserve"> Множитель  - 1.</w:t>
            </w:r>
          </w:p>
        </w:tc>
      </w:tr>
      <w:tr w:rsidR="007B6CC7" w:rsidRPr="00650748" w:rsidTr="00B645D1">
        <w:trPr>
          <w:trHeight w:val="157"/>
        </w:trPr>
        <w:tc>
          <w:tcPr>
            <w:tcW w:w="614" w:type="dxa"/>
            <w:vMerge/>
          </w:tcPr>
          <w:p w:rsidR="007B6CC7" w:rsidRPr="00650748" w:rsidRDefault="007B6CC7" w:rsidP="00B645D1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1613" w:type="dxa"/>
            <w:vMerge/>
          </w:tcPr>
          <w:p w:rsidR="007B6CC7" w:rsidRPr="00650748" w:rsidRDefault="007B6CC7" w:rsidP="00B645D1">
            <w:pPr>
              <w:jc w:val="center"/>
              <w:rPr>
                <w:sz w:val="24"/>
                <w:highlight w:val="yellow"/>
              </w:rPr>
            </w:pPr>
          </w:p>
        </w:tc>
        <w:tc>
          <w:tcPr>
            <w:tcW w:w="1352" w:type="dxa"/>
          </w:tcPr>
          <w:p w:rsidR="007B6CC7" w:rsidRPr="00460308" w:rsidRDefault="007B6CC7" w:rsidP="00B645D1">
            <w:pPr>
              <w:jc w:val="center"/>
              <w:rPr>
                <w:sz w:val="24"/>
              </w:rPr>
            </w:pPr>
            <w:r w:rsidRPr="00460308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7B6CC7" w:rsidRPr="00460308" w:rsidRDefault="003E7438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</w:tbl>
    <w:p w:rsidR="004F2559" w:rsidRPr="0047258B" w:rsidRDefault="004F2559" w:rsidP="0062148E">
      <w:pPr>
        <w:ind w:firstLine="567"/>
        <w:jc w:val="center"/>
        <w:rPr>
          <w:b/>
          <w:highlight w:val="yellow"/>
          <w:lang w:val="en-US"/>
        </w:rPr>
      </w:pPr>
      <w:bookmarkStart w:id="3" w:name="Таблица11_результ_порог_балла_клинич_эфф"/>
    </w:p>
    <w:p w:rsidR="0062148E" w:rsidRPr="0047258B" w:rsidRDefault="0062148E" w:rsidP="0062148E">
      <w:pPr>
        <w:ind w:firstLine="567"/>
        <w:jc w:val="center"/>
        <w:rPr>
          <w:b/>
        </w:rPr>
      </w:pPr>
      <w:r w:rsidRPr="0047258B">
        <w:rPr>
          <w:b/>
        </w:rPr>
        <w:t>Таблица №11</w:t>
      </w:r>
    </w:p>
    <w:p w:rsidR="0062148E" w:rsidRPr="0047258B" w:rsidRDefault="0062148E" w:rsidP="0062148E">
      <w:pPr>
        <w:ind w:firstLine="567"/>
        <w:jc w:val="center"/>
        <w:rPr>
          <w:b/>
          <w:color w:val="000000"/>
        </w:rPr>
      </w:pPr>
      <w:r w:rsidRPr="0047258B">
        <w:rPr>
          <w:b/>
          <w:color w:val="000000"/>
        </w:rPr>
        <w:t>Результаты порогового значения балла клинической эффективности</w:t>
      </w:r>
    </w:p>
    <w:bookmarkEnd w:id="3"/>
    <w:p w:rsidR="0062148E" w:rsidRPr="0047258B" w:rsidRDefault="0062148E" w:rsidP="0062148E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62148E" w:rsidRPr="0047258B" w:rsidTr="004D3C17">
        <w:tc>
          <w:tcPr>
            <w:tcW w:w="2392" w:type="dxa"/>
          </w:tcPr>
          <w:p w:rsidR="0062148E" w:rsidRPr="0047258B" w:rsidRDefault="0062148E" w:rsidP="004D3C17">
            <w:pPr>
              <w:jc w:val="center"/>
            </w:pPr>
          </w:p>
        </w:tc>
        <w:tc>
          <w:tcPr>
            <w:tcW w:w="2819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>1.</w:t>
            </w:r>
          </w:p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>2.</w:t>
            </w:r>
          </w:p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>3.</w:t>
            </w:r>
          </w:p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</w:rPr>
              <w:t>Медианный балл</w:t>
            </w:r>
          </w:p>
        </w:tc>
      </w:tr>
      <w:tr w:rsidR="0062148E" w:rsidRPr="0047258B" w:rsidTr="004D3C17">
        <w:tc>
          <w:tcPr>
            <w:tcW w:w="2392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47258B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62148E" w:rsidRPr="0047258B" w:rsidRDefault="008B6133" w:rsidP="008B6133">
            <w:pPr>
              <w:jc w:val="center"/>
            </w:pPr>
            <w:r w:rsidRPr="0047258B">
              <w:t>1;</w:t>
            </w:r>
            <w:r w:rsidR="0062148E" w:rsidRPr="0047258B">
              <w:t>2</w:t>
            </w:r>
          </w:p>
        </w:tc>
        <w:tc>
          <w:tcPr>
            <w:tcW w:w="1967" w:type="dxa"/>
          </w:tcPr>
          <w:p w:rsidR="0062148E" w:rsidRPr="0047258B" w:rsidRDefault="005F30C5" w:rsidP="00CB6A68">
            <w:pPr>
              <w:jc w:val="center"/>
            </w:pPr>
            <w:r w:rsidRPr="0047258B">
              <w:t>9</w:t>
            </w:r>
            <w:r w:rsidR="004F13B6" w:rsidRPr="0047258B">
              <w:t>;</w:t>
            </w:r>
            <w:r w:rsidR="0047258B" w:rsidRPr="0047258B">
              <w:t>8</w:t>
            </w:r>
          </w:p>
        </w:tc>
        <w:tc>
          <w:tcPr>
            <w:tcW w:w="2393" w:type="dxa"/>
          </w:tcPr>
          <w:p w:rsidR="0062148E" w:rsidRPr="0047258B" w:rsidRDefault="0047258B" w:rsidP="004D3C17">
            <w:pPr>
              <w:jc w:val="center"/>
            </w:pPr>
            <w:r>
              <w:t>8,5</w:t>
            </w:r>
          </w:p>
        </w:tc>
      </w:tr>
      <w:tr w:rsidR="0062148E" w:rsidRPr="0047258B" w:rsidTr="004D3C17">
        <w:tc>
          <w:tcPr>
            <w:tcW w:w="2392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  <w:lang w:val="en-US"/>
              </w:rPr>
            </w:pPr>
            <w:r w:rsidRPr="0047258B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62148E" w:rsidRPr="0047258B" w:rsidRDefault="00D0126A" w:rsidP="008B6133">
            <w:pPr>
              <w:jc w:val="center"/>
            </w:pPr>
            <w:r w:rsidRPr="0047258B">
              <w:t>1</w:t>
            </w:r>
            <w:r w:rsidR="0047258B">
              <w:t>;2</w:t>
            </w:r>
          </w:p>
        </w:tc>
        <w:tc>
          <w:tcPr>
            <w:tcW w:w="1967" w:type="dxa"/>
          </w:tcPr>
          <w:p w:rsidR="0062148E" w:rsidRPr="0047258B" w:rsidRDefault="00196358" w:rsidP="00CB6A68">
            <w:pPr>
              <w:jc w:val="center"/>
            </w:pPr>
            <w:r w:rsidRPr="0047258B">
              <w:t>9</w:t>
            </w:r>
            <w:r w:rsidR="004F13B6" w:rsidRPr="0047258B">
              <w:t>;</w:t>
            </w:r>
            <w:r w:rsidR="0047258B" w:rsidRPr="0047258B">
              <w:t>8</w:t>
            </w:r>
          </w:p>
        </w:tc>
        <w:tc>
          <w:tcPr>
            <w:tcW w:w="2393" w:type="dxa"/>
          </w:tcPr>
          <w:p w:rsidR="0062148E" w:rsidRPr="0047258B" w:rsidRDefault="0047258B" w:rsidP="004D3C17">
            <w:pPr>
              <w:jc w:val="center"/>
            </w:pPr>
            <w:r>
              <w:t>8,5</w:t>
            </w:r>
          </w:p>
        </w:tc>
      </w:tr>
      <w:tr w:rsidR="0062148E" w:rsidRPr="0047258B" w:rsidTr="004D3C17">
        <w:tc>
          <w:tcPr>
            <w:tcW w:w="2392" w:type="dxa"/>
          </w:tcPr>
          <w:p w:rsidR="0062148E" w:rsidRPr="0047258B" w:rsidRDefault="0062148E" w:rsidP="004D3C17">
            <w:pPr>
              <w:jc w:val="center"/>
              <w:rPr>
                <w:b/>
                <w:sz w:val="24"/>
              </w:rPr>
            </w:pPr>
            <w:r w:rsidRPr="0047258B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62148E" w:rsidRPr="0047258B" w:rsidRDefault="00D0126A" w:rsidP="008B6133">
            <w:pPr>
              <w:jc w:val="center"/>
            </w:pPr>
            <w:r w:rsidRPr="0047258B">
              <w:t>1</w:t>
            </w:r>
            <w:r w:rsidR="008B6133" w:rsidRPr="0047258B">
              <w:t>;</w:t>
            </w:r>
            <w:r w:rsidRPr="0047258B">
              <w:t>2</w:t>
            </w:r>
          </w:p>
        </w:tc>
        <w:tc>
          <w:tcPr>
            <w:tcW w:w="1967" w:type="dxa"/>
          </w:tcPr>
          <w:p w:rsidR="0062148E" w:rsidRPr="0047258B" w:rsidRDefault="00196358" w:rsidP="00CB6A68">
            <w:pPr>
              <w:jc w:val="center"/>
            </w:pPr>
            <w:r w:rsidRPr="0047258B">
              <w:t>9</w:t>
            </w:r>
            <w:r w:rsidR="004F13B6" w:rsidRPr="0047258B">
              <w:t>;</w:t>
            </w:r>
            <w:r w:rsidR="0047258B" w:rsidRPr="0047258B">
              <w:t>8</w:t>
            </w:r>
          </w:p>
        </w:tc>
        <w:tc>
          <w:tcPr>
            <w:tcW w:w="2393" w:type="dxa"/>
          </w:tcPr>
          <w:p w:rsidR="0062148E" w:rsidRPr="0047258B" w:rsidRDefault="0047258B" w:rsidP="004D3C17">
            <w:pPr>
              <w:jc w:val="center"/>
            </w:pPr>
            <w:r>
              <w:t>8,5</w:t>
            </w:r>
          </w:p>
        </w:tc>
      </w:tr>
      <w:tr w:rsidR="0062148E" w:rsidRPr="0047258B" w:rsidTr="004D3C17">
        <w:tc>
          <w:tcPr>
            <w:tcW w:w="7178" w:type="dxa"/>
            <w:gridSpan w:val="3"/>
          </w:tcPr>
          <w:p w:rsidR="0062148E" w:rsidRPr="0047258B" w:rsidRDefault="0062148E" w:rsidP="004D3C17">
            <w:pPr>
              <w:jc w:val="center"/>
              <w:rPr>
                <w:b/>
              </w:rPr>
            </w:pPr>
            <w:r w:rsidRPr="0047258B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62148E" w:rsidRPr="0047258B" w:rsidRDefault="0047258B" w:rsidP="004D3C17">
            <w:pPr>
              <w:jc w:val="center"/>
              <w:rPr>
                <w:b/>
              </w:rPr>
            </w:pPr>
            <w:r>
              <w:rPr>
                <w:b/>
              </w:rPr>
              <w:t>8,5</w:t>
            </w:r>
          </w:p>
        </w:tc>
      </w:tr>
    </w:tbl>
    <w:p w:rsidR="006317BE" w:rsidRPr="00650748" w:rsidRDefault="006317BE">
      <w:pPr>
        <w:rPr>
          <w:highlight w:val="yellow"/>
        </w:rPr>
      </w:pPr>
    </w:p>
    <w:p w:rsidR="00BA0801" w:rsidRPr="000D27F5" w:rsidRDefault="00BA0801" w:rsidP="00BA0801">
      <w:pPr>
        <w:ind w:firstLine="567"/>
        <w:jc w:val="center"/>
        <w:rPr>
          <w:b/>
        </w:rPr>
      </w:pPr>
      <w:bookmarkStart w:id="4" w:name="Таблица14_результ_порог_балла_соц_значим"/>
      <w:r w:rsidRPr="000D27F5">
        <w:rPr>
          <w:b/>
        </w:rPr>
        <w:t>Таблица № 12</w:t>
      </w:r>
    </w:p>
    <w:p w:rsidR="00BA0801" w:rsidRPr="000D27F5" w:rsidRDefault="00BA0801" w:rsidP="00BA0801">
      <w:pPr>
        <w:ind w:firstLine="567"/>
        <w:jc w:val="center"/>
        <w:rPr>
          <w:b/>
          <w:color w:val="000000"/>
        </w:rPr>
      </w:pPr>
      <w:r w:rsidRPr="000D27F5">
        <w:rPr>
          <w:b/>
          <w:color w:val="000000"/>
        </w:rPr>
        <w:t>Результаты оценки исследования сравнительной безопасности</w:t>
      </w:r>
    </w:p>
    <w:p w:rsidR="001763CF" w:rsidRPr="00650748" w:rsidRDefault="001763CF" w:rsidP="00BA0801">
      <w:pPr>
        <w:ind w:firstLine="567"/>
        <w:jc w:val="center"/>
        <w:rPr>
          <w:b/>
          <w:color w:val="000000"/>
          <w:highlight w:val="yellow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BA0801" w:rsidRPr="00650748" w:rsidTr="00ED3E81">
        <w:tc>
          <w:tcPr>
            <w:tcW w:w="614" w:type="dxa"/>
          </w:tcPr>
          <w:p w:rsidR="00BA0801" w:rsidRPr="00650748" w:rsidRDefault="00BA0801" w:rsidP="004D3C17">
            <w:pPr>
              <w:jc w:val="center"/>
              <w:rPr>
                <w:b/>
                <w:color w:val="000000"/>
                <w:highlight w:val="yellow"/>
              </w:rPr>
            </w:pPr>
          </w:p>
        </w:tc>
        <w:tc>
          <w:tcPr>
            <w:tcW w:w="2965" w:type="dxa"/>
            <w:gridSpan w:val="2"/>
          </w:tcPr>
          <w:p w:rsidR="00BA0801" w:rsidRPr="007678DF" w:rsidRDefault="00BA0801" w:rsidP="004D3C17">
            <w:pPr>
              <w:jc w:val="center"/>
              <w:rPr>
                <w:b/>
                <w:color w:val="000000"/>
              </w:rPr>
            </w:pPr>
            <w:r w:rsidRPr="007678DF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BA0801" w:rsidRPr="007678DF" w:rsidRDefault="00BA0801" w:rsidP="004D3C17">
            <w:pPr>
              <w:jc w:val="center"/>
              <w:rPr>
                <w:b/>
                <w:color w:val="000000"/>
              </w:rPr>
            </w:pPr>
            <w:r w:rsidRPr="007678DF">
              <w:rPr>
                <w:b/>
                <w:color w:val="000000"/>
              </w:rPr>
              <w:t>2</w:t>
            </w:r>
          </w:p>
        </w:tc>
      </w:tr>
      <w:tr w:rsidR="00AF6914" w:rsidRPr="003F501F" w:rsidTr="005954C5">
        <w:tc>
          <w:tcPr>
            <w:tcW w:w="614" w:type="dxa"/>
          </w:tcPr>
          <w:p w:rsidR="00AF6914" w:rsidRPr="00CA3186" w:rsidRDefault="00AF6914" w:rsidP="005954C5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AF6914" w:rsidRPr="007678DF" w:rsidRDefault="00AF6914" w:rsidP="005954C5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AF6914" w:rsidRPr="003F501F" w:rsidRDefault="00AF6914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</w:tr>
      <w:tr w:rsidR="00AF6914" w:rsidRPr="0092077D" w:rsidTr="005954C5">
        <w:tc>
          <w:tcPr>
            <w:tcW w:w="614" w:type="dxa"/>
          </w:tcPr>
          <w:p w:rsidR="00AF6914" w:rsidRPr="00CA3186" w:rsidRDefault="00AF6914" w:rsidP="005954C5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AF6914" w:rsidRPr="007678DF" w:rsidRDefault="00AF6914" w:rsidP="005954C5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AF6914" w:rsidRPr="0092077D" w:rsidRDefault="0092077D" w:rsidP="005954C5">
            <w:pPr>
              <w:rPr>
                <w:color w:val="000000"/>
                <w:sz w:val="24"/>
                <w:szCs w:val="24"/>
              </w:rPr>
            </w:pPr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Effects of </w:t>
            </w:r>
            <w:proofErr w:type="spellStart"/>
            <w:r w:rsidRPr="0092077D">
              <w:rPr>
                <w:color w:val="000000"/>
                <w:sz w:val="24"/>
                <w:szCs w:val="24"/>
                <w:lang w:val="en-US"/>
              </w:rPr>
              <w:t>extracranial-intracranialbypass</w:t>
            </w:r>
            <w:proofErr w:type="spellEnd"/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 for patients with hemorrhagic </w:t>
            </w:r>
            <w:proofErr w:type="spellStart"/>
            <w:r w:rsidRPr="0092077D">
              <w:rPr>
                <w:color w:val="000000"/>
                <w:sz w:val="24"/>
                <w:szCs w:val="24"/>
                <w:lang w:val="en-US"/>
              </w:rPr>
              <w:t>moyamoya</w:t>
            </w:r>
            <w:proofErr w:type="spellEnd"/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 disease: results of the Japan Adult </w:t>
            </w:r>
            <w:proofErr w:type="spellStart"/>
            <w:r w:rsidRPr="0092077D">
              <w:rPr>
                <w:color w:val="000000"/>
                <w:sz w:val="24"/>
                <w:szCs w:val="24"/>
                <w:lang w:val="en-US"/>
              </w:rPr>
              <w:t>Moyamoya</w:t>
            </w:r>
            <w:proofErr w:type="spellEnd"/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 Trial Miyamoto S1, Yoshimoto T, Hashimoto N, Okada Y, Tsuji I, </w:t>
            </w:r>
            <w:proofErr w:type="spellStart"/>
            <w:r w:rsidRPr="0092077D">
              <w:rPr>
                <w:color w:val="000000"/>
                <w:sz w:val="24"/>
                <w:szCs w:val="24"/>
                <w:lang w:val="en-US"/>
              </w:rPr>
              <w:t>Tominaga</w:t>
            </w:r>
            <w:proofErr w:type="spellEnd"/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 T, </w:t>
            </w:r>
            <w:proofErr w:type="spellStart"/>
            <w:r w:rsidRPr="0092077D">
              <w:rPr>
                <w:color w:val="000000"/>
                <w:sz w:val="24"/>
                <w:szCs w:val="24"/>
                <w:lang w:val="en-US"/>
              </w:rPr>
              <w:t>Nakagawara</w:t>
            </w:r>
            <w:proofErr w:type="spellEnd"/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 J, Takahashi JC; JAM Trial Investigators, 2014 </w:t>
            </w:r>
            <w:r>
              <w:rPr>
                <w:color w:val="000000"/>
                <w:sz w:val="24"/>
                <w:szCs w:val="24"/>
              </w:rPr>
              <w:t>г</w:t>
            </w:r>
            <w:r w:rsidRPr="0092077D">
              <w:rPr>
                <w:color w:val="000000"/>
                <w:sz w:val="24"/>
                <w:szCs w:val="24"/>
                <w:lang w:val="en-US"/>
              </w:rPr>
              <w:t xml:space="preserve">. </w:t>
            </w:r>
            <w:r w:rsidR="00A8454C">
              <w:fldChar w:fldCharType="begin"/>
            </w:r>
            <w:r w:rsidR="00A8454C" w:rsidRPr="00A8454C">
              <w:rPr>
                <w:lang w:val="en-US"/>
              </w:rPr>
              <w:instrText xml:space="preserve"> HYPERLINK "https://www.ncbi.nlm.nih.gov/pubmed/24668203" </w:instrText>
            </w:r>
            <w:r w:rsidR="00A8454C">
              <w:fldChar w:fldCharType="separate"/>
            </w:r>
            <w:r w:rsidRPr="001A7EE3">
              <w:rPr>
                <w:rStyle w:val="a6"/>
                <w:sz w:val="24"/>
                <w:szCs w:val="24"/>
                <w:lang w:val="en-US"/>
              </w:rPr>
              <w:t>https://www.ncbi.nlm.nih.gov/pubmed/24668203</w:t>
            </w:r>
            <w:r w:rsidR="00A8454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AF6914" w:rsidRPr="004A2FBC" w:rsidTr="005954C5">
        <w:trPr>
          <w:trHeight w:val="158"/>
        </w:trPr>
        <w:tc>
          <w:tcPr>
            <w:tcW w:w="614" w:type="dxa"/>
            <w:vMerge w:val="restart"/>
          </w:tcPr>
          <w:p w:rsidR="00AF6914" w:rsidRPr="004A2FBC" w:rsidRDefault="00AF6914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AF6914" w:rsidRPr="004A2FBC" w:rsidRDefault="0092077D" w:rsidP="0092077D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Рандомизированное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контролируемое исследование</w:t>
            </w:r>
          </w:p>
        </w:tc>
      </w:tr>
      <w:tr w:rsidR="00AF6914" w:rsidRPr="004A2FBC" w:rsidTr="005954C5">
        <w:trPr>
          <w:trHeight w:val="157"/>
        </w:trPr>
        <w:tc>
          <w:tcPr>
            <w:tcW w:w="614" w:type="dxa"/>
            <w:vMerge/>
          </w:tcPr>
          <w:p w:rsidR="00AF6914" w:rsidRPr="004A2FBC" w:rsidRDefault="00AF6914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F6914" w:rsidRPr="004A2FBC" w:rsidRDefault="00B0138D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F6914" w:rsidRPr="004A2FBC" w:rsidTr="005954C5">
        <w:trPr>
          <w:trHeight w:val="158"/>
        </w:trPr>
        <w:tc>
          <w:tcPr>
            <w:tcW w:w="614" w:type="dxa"/>
            <w:vMerge w:val="restart"/>
          </w:tcPr>
          <w:p w:rsidR="00AF6914" w:rsidRPr="004A2FBC" w:rsidRDefault="00AF6914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AF6914" w:rsidRPr="004A2FBC" w:rsidRDefault="00AF6914" w:rsidP="005954C5">
            <w:pPr>
              <w:jc w:val="center"/>
              <w:rPr>
                <w:sz w:val="24"/>
                <w:lang w:val="en-US"/>
              </w:rPr>
            </w:pPr>
            <w:r w:rsidRPr="004A2FBC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F6914" w:rsidRPr="004A2FBC" w:rsidRDefault="0057276A" w:rsidP="005954C5">
            <w:pPr>
              <w:tabs>
                <w:tab w:val="left" w:pos="280"/>
              </w:tabs>
              <w:rPr>
                <w:sz w:val="24"/>
              </w:rPr>
            </w:pPr>
            <w:r w:rsidRPr="0057276A">
              <w:rPr>
                <w:sz w:val="24"/>
                <w:szCs w:val="24"/>
              </w:rPr>
              <w:t xml:space="preserve">Пациенты с болезнью </w:t>
            </w:r>
            <w:proofErr w:type="spellStart"/>
            <w:r w:rsidRPr="0057276A">
              <w:rPr>
                <w:sz w:val="24"/>
                <w:szCs w:val="24"/>
              </w:rPr>
              <w:t>Мойа-мойа</w:t>
            </w:r>
            <w:proofErr w:type="spellEnd"/>
            <w:r w:rsidR="00AF6914" w:rsidRPr="005413F1">
              <w:rPr>
                <w:sz w:val="24"/>
                <w:szCs w:val="24"/>
              </w:rPr>
              <w:t>. Множитель – 1.</w:t>
            </w:r>
          </w:p>
        </w:tc>
      </w:tr>
      <w:tr w:rsidR="00AF6914" w:rsidRPr="004A2FBC" w:rsidTr="005954C5">
        <w:trPr>
          <w:trHeight w:val="157"/>
        </w:trPr>
        <w:tc>
          <w:tcPr>
            <w:tcW w:w="614" w:type="dxa"/>
            <w:vMerge/>
          </w:tcPr>
          <w:p w:rsidR="00AF6914" w:rsidRPr="004A2FBC" w:rsidRDefault="00AF6914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F6914" w:rsidRPr="004A2FBC" w:rsidRDefault="00AF6914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F6914" w:rsidRPr="004A2FBC" w:rsidRDefault="00B0138D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AF6914" w:rsidRPr="003F501F" w:rsidTr="005954C5">
        <w:trPr>
          <w:trHeight w:val="158"/>
        </w:trPr>
        <w:tc>
          <w:tcPr>
            <w:tcW w:w="614" w:type="dxa"/>
            <w:vMerge w:val="restart"/>
          </w:tcPr>
          <w:p w:rsidR="00AF6914" w:rsidRPr="00B73F80" w:rsidRDefault="00AF6914" w:rsidP="005954C5">
            <w:pPr>
              <w:jc w:val="center"/>
              <w:rPr>
                <w:b/>
                <w:color w:val="000000"/>
              </w:rPr>
            </w:pPr>
            <w:r w:rsidRPr="00B73F80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AF6914" w:rsidRPr="00B73F80" w:rsidRDefault="00AF6914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AF6914" w:rsidRPr="00B73F80" w:rsidRDefault="00AF6914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AF6914" w:rsidRPr="003F501F" w:rsidRDefault="00173F51" w:rsidP="002D202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Нехирургическое лечение</w:t>
            </w:r>
            <w:r w:rsidR="00AF6914">
              <w:rPr>
                <w:color w:val="000000"/>
                <w:sz w:val="24"/>
                <w:szCs w:val="24"/>
              </w:rPr>
              <w:t>.</w:t>
            </w:r>
            <w:r w:rsidR="00317B43">
              <w:rPr>
                <w:color w:val="000000"/>
                <w:sz w:val="24"/>
                <w:szCs w:val="24"/>
              </w:rPr>
              <w:t xml:space="preserve"> Осложнения отмечались у 6 пациентов в хирургической группе (14,3%) и 13 пациентов в нехирургической группе (34,2%). Анализ выживаемости Каплана-Майера выявил значительную разницу между группами (3,2%/год по сравнению с 8,2%/год </w:t>
            </w:r>
            <w:r w:rsidR="00317B43" w:rsidRPr="00317B43">
              <w:rPr>
                <w:color w:val="000000"/>
                <w:sz w:val="24"/>
                <w:szCs w:val="24"/>
              </w:rPr>
              <w:t>р=0,048</w:t>
            </w:r>
            <w:r w:rsidR="00317B43">
              <w:rPr>
                <w:color w:val="000000"/>
                <w:sz w:val="24"/>
                <w:szCs w:val="24"/>
              </w:rPr>
              <w:t>).</w:t>
            </w:r>
            <w:r w:rsidR="00AF6914">
              <w:rPr>
                <w:color w:val="000000"/>
                <w:sz w:val="24"/>
                <w:szCs w:val="24"/>
              </w:rPr>
              <w:t xml:space="preserve"> 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Соотношение риска в хирургической группе, рассчитанной с помощью регрессионного анализа Кокса было 0,391 (95% </w:t>
            </w:r>
            <w:r w:rsidR="00317B43">
              <w:rPr>
                <w:color w:val="000000"/>
                <w:sz w:val="24"/>
                <w:szCs w:val="24"/>
              </w:rPr>
              <w:t>ДИ</w:t>
            </w:r>
            <w:r w:rsidR="00317B43" w:rsidRPr="00317B43">
              <w:rPr>
                <w:color w:val="000000"/>
                <w:sz w:val="24"/>
                <w:szCs w:val="24"/>
              </w:rPr>
              <w:t>, 0</w:t>
            </w:r>
            <w:r w:rsidR="00317B43">
              <w:rPr>
                <w:color w:val="000000"/>
                <w:sz w:val="24"/>
                <w:szCs w:val="24"/>
              </w:rPr>
              <w:t>,148-1,</w:t>
            </w:r>
            <w:r w:rsidR="00317B43" w:rsidRPr="00317B43">
              <w:rPr>
                <w:color w:val="000000"/>
                <w:sz w:val="24"/>
                <w:szCs w:val="24"/>
              </w:rPr>
              <w:t>029). Повторн</w:t>
            </w:r>
            <w:r w:rsidR="00317B43">
              <w:rPr>
                <w:color w:val="000000"/>
                <w:sz w:val="24"/>
                <w:szCs w:val="24"/>
              </w:rPr>
              <w:t xml:space="preserve">ые кровотечения 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наблюдались у 5 </w:t>
            </w:r>
            <w:r w:rsidR="00317B43" w:rsidRPr="00317B43">
              <w:rPr>
                <w:color w:val="000000"/>
                <w:sz w:val="24"/>
                <w:szCs w:val="24"/>
              </w:rPr>
              <w:lastRenderedPageBreak/>
              <w:t xml:space="preserve">больных в хирургической группе (11,9%) и </w:t>
            </w:r>
            <w:r w:rsidR="00317B43">
              <w:rPr>
                <w:color w:val="000000"/>
                <w:sz w:val="24"/>
                <w:szCs w:val="24"/>
              </w:rPr>
              <w:t xml:space="preserve">у 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12 в </w:t>
            </w:r>
            <w:r w:rsidR="002D2025">
              <w:rPr>
                <w:color w:val="000000"/>
                <w:sz w:val="24"/>
                <w:szCs w:val="24"/>
              </w:rPr>
              <w:t>нехирургических группе (31,6%)</w:t>
            </w:r>
            <w:r w:rsidR="002D2025" w:rsidRPr="002D2025">
              <w:rPr>
                <w:color w:val="000000"/>
                <w:sz w:val="24"/>
                <w:szCs w:val="24"/>
              </w:rPr>
              <w:t xml:space="preserve">/ </w:t>
            </w:r>
            <w:r w:rsidR="002D2025">
              <w:rPr>
                <w:color w:val="000000"/>
                <w:sz w:val="24"/>
                <w:szCs w:val="24"/>
              </w:rPr>
              <w:t>С</w:t>
            </w:r>
            <w:r w:rsidR="00317B43" w:rsidRPr="00317B43">
              <w:rPr>
                <w:color w:val="000000"/>
                <w:sz w:val="24"/>
                <w:szCs w:val="24"/>
              </w:rPr>
              <w:t>ущественно отличается в анализе выживаемости Каплана-Мейера (2,7% / г по сравнению с 7,6% / г; p=0,042)</w:t>
            </w:r>
            <w:r w:rsidR="00317B43">
              <w:rPr>
                <w:color w:val="000000"/>
                <w:sz w:val="24"/>
                <w:szCs w:val="24"/>
              </w:rPr>
              <w:t>.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 Соотношение риска в хирургической группе составил</w:t>
            </w:r>
            <w:r w:rsidR="00317B43">
              <w:rPr>
                <w:color w:val="000000"/>
                <w:sz w:val="24"/>
                <w:szCs w:val="24"/>
              </w:rPr>
              <w:t>о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 0,355 (95% </w:t>
            </w:r>
            <w:r w:rsidR="00317B43">
              <w:rPr>
                <w:color w:val="000000"/>
                <w:sz w:val="24"/>
                <w:szCs w:val="24"/>
              </w:rPr>
              <w:t>ДИ</w:t>
            </w:r>
            <w:r w:rsidR="00317B43" w:rsidRPr="00317B43">
              <w:rPr>
                <w:color w:val="000000"/>
                <w:sz w:val="24"/>
                <w:szCs w:val="24"/>
              </w:rPr>
              <w:t>, 0</w:t>
            </w:r>
            <w:r w:rsidR="00317B43">
              <w:rPr>
                <w:color w:val="000000"/>
                <w:sz w:val="24"/>
                <w:szCs w:val="24"/>
              </w:rPr>
              <w:t>,</w:t>
            </w:r>
            <w:r w:rsidR="00317B43" w:rsidRPr="00317B43">
              <w:rPr>
                <w:color w:val="000000"/>
                <w:sz w:val="24"/>
                <w:szCs w:val="24"/>
              </w:rPr>
              <w:t>125-1</w:t>
            </w:r>
            <w:r w:rsidR="00317B43">
              <w:rPr>
                <w:color w:val="000000"/>
                <w:sz w:val="24"/>
                <w:szCs w:val="24"/>
              </w:rPr>
              <w:t>,</w:t>
            </w:r>
            <w:r w:rsidR="00317B43" w:rsidRPr="00317B43">
              <w:rPr>
                <w:color w:val="000000"/>
                <w:sz w:val="24"/>
                <w:szCs w:val="24"/>
              </w:rPr>
              <w:t xml:space="preserve">009). </w:t>
            </w:r>
            <w:r w:rsidR="00AF6914">
              <w:rPr>
                <w:color w:val="000000"/>
                <w:sz w:val="24"/>
                <w:szCs w:val="24"/>
              </w:rPr>
              <w:t xml:space="preserve">Множитель – </w:t>
            </w:r>
            <w:r w:rsidR="00B0138D">
              <w:rPr>
                <w:color w:val="000000"/>
                <w:sz w:val="24"/>
                <w:szCs w:val="24"/>
              </w:rPr>
              <w:t>1</w:t>
            </w:r>
            <w:r w:rsidR="00AF6914">
              <w:rPr>
                <w:color w:val="000000"/>
                <w:sz w:val="24"/>
                <w:szCs w:val="24"/>
              </w:rPr>
              <w:t>.</w:t>
            </w:r>
          </w:p>
        </w:tc>
      </w:tr>
      <w:tr w:rsidR="00AF6914" w:rsidRPr="00B73F80" w:rsidTr="005954C5">
        <w:trPr>
          <w:trHeight w:val="157"/>
        </w:trPr>
        <w:tc>
          <w:tcPr>
            <w:tcW w:w="614" w:type="dxa"/>
            <w:vMerge/>
          </w:tcPr>
          <w:p w:rsidR="00AF6914" w:rsidRPr="00B73F80" w:rsidRDefault="00AF6914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AF6914" w:rsidRPr="00B73F80" w:rsidRDefault="00AF6914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AF6914" w:rsidRPr="00B73F80" w:rsidRDefault="00AF6914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AF6914" w:rsidRPr="00B73F80" w:rsidRDefault="00C54005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</w:t>
            </w:r>
          </w:p>
        </w:tc>
      </w:tr>
      <w:tr w:rsidR="0033129E" w:rsidRPr="00650748" w:rsidTr="00ED3E81">
        <w:tc>
          <w:tcPr>
            <w:tcW w:w="614" w:type="dxa"/>
          </w:tcPr>
          <w:p w:rsidR="0033129E" w:rsidRPr="00CA3186" w:rsidRDefault="0033129E" w:rsidP="00B645D1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33129E" w:rsidRPr="007678DF" w:rsidRDefault="0033129E" w:rsidP="00B645D1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33129E" w:rsidRPr="003F501F" w:rsidRDefault="003F501F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  <w:tr w:rsidR="0033129E" w:rsidRPr="00171587" w:rsidTr="00ED3E81">
        <w:tc>
          <w:tcPr>
            <w:tcW w:w="614" w:type="dxa"/>
          </w:tcPr>
          <w:p w:rsidR="0033129E" w:rsidRPr="00CA3186" w:rsidRDefault="0033129E" w:rsidP="00B645D1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33129E" w:rsidRPr="007678DF" w:rsidRDefault="0033129E" w:rsidP="00B645D1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33129E" w:rsidRPr="005413F1" w:rsidRDefault="005413F1" w:rsidP="00171587">
            <w:pPr>
              <w:rPr>
                <w:color w:val="000000"/>
                <w:sz w:val="24"/>
                <w:szCs w:val="24"/>
              </w:rPr>
            </w:pPr>
            <w:proofErr w:type="spellStart"/>
            <w:r w:rsidRPr="005413F1">
              <w:rPr>
                <w:color w:val="000000"/>
                <w:sz w:val="24"/>
                <w:szCs w:val="24"/>
                <w:lang w:val="en-US"/>
              </w:rPr>
              <w:t>Extracranial</w:t>
            </w:r>
            <w:r w:rsidRPr="002D2025">
              <w:rPr>
                <w:color w:val="000000"/>
                <w:sz w:val="24"/>
                <w:szCs w:val="24"/>
                <w:lang w:val="en-US"/>
              </w:rPr>
              <w:t>-</w:t>
            </w:r>
            <w:r w:rsidRPr="005413F1">
              <w:rPr>
                <w:color w:val="000000"/>
                <w:sz w:val="24"/>
                <w:szCs w:val="24"/>
                <w:lang w:val="en-US"/>
              </w:rPr>
              <w:t>intracranialbypass</w:t>
            </w:r>
            <w:proofErr w:type="spellEnd"/>
            <w:r w:rsidRPr="005413F1">
              <w:rPr>
                <w:color w:val="000000"/>
                <w:sz w:val="24"/>
                <w:szCs w:val="24"/>
                <w:lang w:val="en-US"/>
              </w:rPr>
              <w:t xml:space="preserve"> to reduce the risk of ischemic stroke in intracranial aneurysms of the anterior cerebral circulation: a systematic review Schaller B., 2008 г. </w:t>
            </w:r>
            <w:r w:rsidR="00A8454C">
              <w:fldChar w:fldCharType="begin"/>
            </w:r>
            <w:r w:rsidR="00A8454C" w:rsidRPr="00A8454C">
              <w:rPr>
                <w:lang w:val="en-US"/>
              </w:rPr>
              <w:instrText xml:space="preserve"> HYPERLINK "https://www.ncbi.nlm.nih</w:instrText>
            </w:r>
            <w:r w:rsidR="00A8454C" w:rsidRPr="00A8454C">
              <w:rPr>
                <w:lang w:val="en-US"/>
              </w:rPr>
              <w:instrText xml:space="preserve">.gov/pubmed/18755409" </w:instrText>
            </w:r>
            <w:r w:rsidR="00A8454C">
              <w:fldChar w:fldCharType="separate"/>
            </w:r>
            <w:r w:rsidRPr="001A7EE3">
              <w:rPr>
                <w:rStyle w:val="a6"/>
                <w:sz w:val="24"/>
                <w:szCs w:val="24"/>
                <w:lang w:val="en-US"/>
              </w:rPr>
              <w:t>https://www.ncbi.nlm.nih.gov/pubmed/18755409</w:t>
            </w:r>
            <w:r w:rsidR="00A8454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</w:p>
        </w:tc>
      </w:tr>
      <w:tr w:rsidR="0033129E" w:rsidRPr="00650748" w:rsidTr="00ED3E81">
        <w:trPr>
          <w:trHeight w:val="158"/>
        </w:trPr>
        <w:tc>
          <w:tcPr>
            <w:tcW w:w="614" w:type="dxa"/>
            <w:vMerge w:val="restart"/>
          </w:tcPr>
          <w:p w:rsidR="0033129E" w:rsidRPr="004A2FBC" w:rsidRDefault="0033129E" w:rsidP="00B645D1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33129E" w:rsidRPr="004A2FBC" w:rsidRDefault="005413F1" w:rsidP="004A2FBC">
            <w:pPr>
              <w:jc w:val="center"/>
              <w:rPr>
                <w:color w:val="000000"/>
                <w:sz w:val="24"/>
                <w:szCs w:val="24"/>
              </w:rPr>
            </w:pPr>
            <w:r w:rsidRPr="005413F1">
              <w:rPr>
                <w:color w:val="000000"/>
                <w:sz w:val="24"/>
                <w:szCs w:val="24"/>
              </w:rPr>
              <w:t>Систематический обзор</w:t>
            </w:r>
          </w:p>
        </w:tc>
      </w:tr>
      <w:tr w:rsidR="0033129E" w:rsidRPr="00650748" w:rsidTr="00ED3E81">
        <w:trPr>
          <w:trHeight w:val="157"/>
        </w:trPr>
        <w:tc>
          <w:tcPr>
            <w:tcW w:w="614" w:type="dxa"/>
            <w:vMerge/>
          </w:tcPr>
          <w:p w:rsidR="0033129E" w:rsidRPr="004A2FBC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4A2FBC" w:rsidRDefault="005413F1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33129E" w:rsidRPr="00650748" w:rsidTr="00ED3E81">
        <w:trPr>
          <w:trHeight w:val="158"/>
        </w:trPr>
        <w:tc>
          <w:tcPr>
            <w:tcW w:w="614" w:type="dxa"/>
            <w:vMerge w:val="restart"/>
          </w:tcPr>
          <w:p w:rsidR="0033129E" w:rsidRPr="004A2FBC" w:rsidRDefault="0033129E" w:rsidP="00B645D1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33129E" w:rsidRPr="004A2FBC" w:rsidRDefault="0033129E" w:rsidP="00B645D1">
            <w:pPr>
              <w:jc w:val="center"/>
              <w:rPr>
                <w:sz w:val="24"/>
                <w:lang w:val="en-US"/>
              </w:rPr>
            </w:pPr>
            <w:r w:rsidRPr="004A2FBC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3129E" w:rsidRPr="004A2FBC" w:rsidRDefault="005413F1" w:rsidP="004A2FBC">
            <w:pPr>
              <w:tabs>
                <w:tab w:val="left" w:pos="280"/>
              </w:tabs>
              <w:rPr>
                <w:sz w:val="24"/>
              </w:rPr>
            </w:pPr>
            <w:r w:rsidRPr="005413F1">
              <w:rPr>
                <w:sz w:val="24"/>
                <w:szCs w:val="24"/>
              </w:rPr>
              <w:t>Пациенты с аневризмой артерий переднего мозгового кровообращения. Множитель – 1.</w:t>
            </w:r>
          </w:p>
        </w:tc>
      </w:tr>
      <w:tr w:rsidR="0033129E" w:rsidRPr="00650748" w:rsidTr="00ED3E81">
        <w:trPr>
          <w:trHeight w:val="157"/>
        </w:trPr>
        <w:tc>
          <w:tcPr>
            <w:tcW w:w="614" w:type="dxa"/>
            <w:vMerge/>
          </w:tcPr>
          <w:p w:rsidR="0033129E" w:rsidRPr="004A2FBC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4A2FBC" w:rsidRDefault="0033129E" w:rsidP="00B645D1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4A2FBC" w:rsidRDefault="005413F1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</w:t>
            </w:r>
          </w:p>
        </w:tc>
      </w:tr>
      <w:tr w:rsidR="0033129E" w:rsidRPr="00650748" w:rsidTr="00ED3E81">
        <w:trPr>
          <w:trHeight w:val="158"/>
        </w:trPr>
        <w:tc>
          <w:tcPr>
            <w:tcW w:w="614" w:type="dxa"/>
            <w:vMerge w:val="restart"/>
          </w:tcPr>
          <w:p w:rsidR="0033129E" w:rsidRPr="00B73F80" w:rsidRDefault="0033129E" w:rsidP="00B645D1">
            <w:pPr>
              <w:jc w:val="center"/>
              <w:rPr>
                <w:b/>
                <w:color w:val="000000"/>
              </w:rPr>
            </w:pPr>
            <w:r w:rsidRPr="00B73F80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33129E" w:rsidRPr="00B73F80" w:rsidRDefault="0033129E" w:rsidP="00B645D1">
            <w:pPr>
              <w:jc w:val="center"/>
              <w:rPr>
                <w:sz w:val="24"/>
              </w:rPr>
            </w:pPr>
            <w:r w:rsidRPr="00B73F80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33129E" w:rsidRPr="00B73F80" w:rsidRDefault="0033129E" w:rsidP="00B645D1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33129E" w:rsidRPr="003F501F" w:rsidRDefault="003F501F" w:rsidP="001244E8">
            <w:pPr>
              <w:rPr>
                <w:color w:val="000000"/>
                <w:sz w:val="24"/>
                <w:szCs w:val="24"/>
              </w:rPr>
            </w:pPr>
            <w:r w:rsidRPr="003F501F">
              <w:rPr>
                <w:color w:val="000000"/>
                <w:sz w:val="24"/>
                <w:szCs w:val="24"/>
              </w:rPr>
              <w:t xml:space="preserve">Компаратор отсутствует. </w:t>
            </w:r>
            <w:r w:rsidR="001244E8">
              <w:rPr>
                <w:color w:val="000000"/>
                <w:sz w:val="24"/>
                <w:szCs w:val="24"/>
              </w:rPr>
              <w:t xml:space="preserve">В течение 1-го месяца после операции послеоперационный риск смерти составил 0,8%; инсульта 1,5% и существенно не изменился в течение 12 месяцев после операции. Неврологическая функция была улучшена в сравнении с предоперационным состоянием у 74% пациентов и осталась неизменной у 9%. Состояние по модифицированной шкале </w:t>
            </w:r>
            <w:proofErr w:type="spellStart"/>
            <w:r w:rsidR="001244E8">
              <w:rPr>
                <w:color w:val="000000"/>
                <w:sz w:val="24"/>
                <w:szCs w:val="24"/>
              </w:rPr>
              <w:t>Рэнкина</w:t>
            </w:r>
            <w:proofErr w:type="spellEnd"/>
            <w:r w:rsidR="001244E8">
              <w:rPr>
                <w:color w:val="000000"/>
                <w:sz w:val="24"/>
                <w:szCs w:val="24"/>
              </w:rPr>
              <w:t xml:space="preserve"> составила от 0 до 1 у 81% больных, 2 – у 6% больных. Частота отказов шунтирования составила 2,3% в год после первого послеоперационного года.</w:t>
            </w:r>
            <w:r w:rsidR="00BB30F3">
              <w:rPr>
                <w:color w:val="000000"/>
                <w:sz w:val="24"/>
                <w:szCs w:val="24"/>
              </w:rPr>
              <w:t xml:space="preserve"> Множитель – 0,5.</w:t>
            </w:r>
          </w:p>
        </w:tc>
      </w:tr>
      <w:tr w:rsidR="0033129E" w:rsidRPr="00650748" w:rsidTr="00ED3E81">
        <w:trPr>
          <w:trHeight w:val="157"/>
        </w:trPr>
        <w:tc>
          <w:tcPr>
            <w:tcW w:w="614" w:type="dxa"/>
            <w:vMerge/>
          </w:tcPr>
          <w:p w:rsidR="0033129E" w:rsidRPr="00B73F80" w:rsidRDefault="0033129E" w:rsidP="00B645D1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33129E" w:rsidRPr="00B73F80" w:rsidRDefault="0033129E" w:rsidP="00B645D1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33129E" w:rsidRPr="00B73F80" w:rsidRDefault="0033129E" w:rsidP="00B645D1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33129E" w:rsidRPr="00B73F80" w:rsidRDefault="00BB30F3" w:rsidP="00B645D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413F1" w:rsidRPr="003F501F" w:rsidTr="005954C5">
        <w:tc>
          <w:tcPr>
            <w:tcW w:w="614" w:type="dxa"/>
          </w:tcPr>
          <w:p w:rsidR="005413F1" w:rsidRPr="00CA3186" w:rsidRDefault="005413F1" w:rsidP="005954C5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5413F1" w:rsidRPr="007678DF" w:rsidRDefault="005413F1" w:rsidP="005954C5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5413F1" w:rsidRPr="005413F1" w:rsidRDefault="003F501F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</w:tr>
      <w:tr w:rsidR="005413F1" w:rsidRPr="007678DF" w:rsidTr="005954C5">
        <w:tc>
          <w:tcPr>
            <w:tcW w:w="614" w:type="dxa"/>
          </w:tcPr>
          <w:p w:rsidR="005413F1" w:rsidRPr="00CA3186" w:rsidRDefault="005413F1" w:rsidP="005954C5">
            <w:pPr>
              <w:jc w:val="center"/>
              <w:rPr>
                <w:b/>
                <w:color w:val="000000"/>
              </w:rPr>
            </w:pPr>
            <w:r w:rsidRPr="00CA318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5413F1" w:rsidRPr="007678DF" w:rsidRDefault="005413F1" w:rsidP="005954C5">
            <w:pPr>
              <w:jc w:val="center"/>
              <w:rPr>
                <w:color w:val="000000"/>
                <w:sz w:val="24"/>
              </w:rPr>
            </w:pPr>
            <w:r w:rsidRPr="007678DF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5413F1" w:rsidRPr="007678DF" w:rsidRDefault="005413F1" w:rsidP="005954C5">
            <w:pPr>
              <w:rPr>
                <w:color w:val="000000"/>
                <w:sz w:val="24"/>
                <w:szCs w:val="24"/>
              </w:rPr>
            </w:pPr>
            <w:r w:rsidRPr="007678DF">
              <w:rPr>
                <w:color w:val="000000"/>
                <w:sz w:val="24"/>
                <w:szCs w:val="24"/>
                <w:lang w:val="en-US"/>
              </w:rPr>
              <w:t>Progress</w:t>
            </w:r>
            <w:r w:rsidRPr="002D20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678DF">
              <w:rPr>
                <w:color w:val="000000"/>
                <w:sz w:val="24"/>
                <w:szCs w:val="24"/>
                <w:lang w:val="en-US"/>
              </w:rPr>
              <w:t>on</w:t>
            </w:r>
            <w:r w:rsidRPr="002D2025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 w:rsidRPr="007678DF">
              <w:rPr>
                <w:color w:val="000000"/>
                <w:sz w:val="24"/>
                <w:szCs w:val="24"/>
                <w:lang w:val="en-US"/>
              </w:rPr>
              <w:t xml:space="preserve">Complications of Direct Bypass for </w:t>
            </w:r>
            <w:proofErr w:type="spellStart"/>
            <w:r w:rsidRPr="007678DF">
              <w:rPr>
                <w:color w:val="000000"/>
                <w:sz w:val="24"/>
                <w:szCs w:val="24"/>
                <w:lang w:val="en-US"/>
              </w:rPr>
              <w:t>Moyamoya</w:t>
            </w:r>
            <w:proofErr w:type="spellEnd"/>
            <w:r w:rsidRPr="007678DF"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678DF">
              <w:rPr>
                <w:color w:val="000000"/>
                <w:sz w:val="24"/>
                <w:szCs w:val="24"/>
                <w:lang w:val="en-US"/>
              </w:rPr>
              <w:t>DiseaseYu</w:t>
            </w:r>
            <w:proofErr w:type="spellEnd"/>
            <w:r w:rsidRPr="007678DF">
              <w:rPr>
                <w:color w:val="000000"/>
                <w:sz w:val="24"/>
                <w:szCs w:val="24"/>
                <w:lang w:val="en-US"/>
              </w:rPr>
              <w:t xml:space="preserve"> J, Shi L, </w:t>
            </w:r>
            <w:proofErr w:type="spellStart"/>
            <w:r w:rsidRPr="007678DF">
              <w:rPr>
                <w:color w:val="000000"/>
                <w:sz w:val="24"/>
                <w:szCs w:val="24"/>
                <w:lang w:val="en-US"/>
              </w:rPr>
              <w:t>Guo</w:t>
            </w:r>
            <w:proofErr w:type="spellEnd"/>
            <w:r w:rsidRPr="007678DF">
              <w:rPr>
                <w:color w:val="000000"/>
                <w:sz w:val="24"/>
                <w:szCs w:val="24"/>
                <w:lang w:val="en-US"/>
              </w:rPr>
              <w:t xml:space="preserve"> Y, </w:t>
            </w:r>
            <w:proofErr w:type="spellStart"/>
            <w:r w:rsidRPr="007678DF">
              <w:rPr>
                <w:color w:val="000000"/>
                <w:sz w:val="24"/>
                <w:szCs w:val="24"/>
                <w:lang w:val="en-US"/>
              </w:rPr>
              <w:t>Xu</w:t>
            </w:r>
            <w:proofErr w:type="spellEnd"/>
            <w:r w:rsidRPr="007678DF">
              <w:rPr>
                <w:color w:val="000000"/>
                <w:sz w:val="24"/>
                <w:szCs w:val="24"/>
                <w:lang w:val="en-US"/>
              </w:rPr>
              <w:t xml:space="preserve"> B, Xu K, 2016 </w:t>
            </w:r>
            <w:r w:rsidRPr="007678DF">
              <w:rPr>
                <w:color w:val="000000"/>
                <w:sz w:val="24"/>
                <w:szCs w:val="24"/>
              </w:rPr>
              <w:t>г</w:t>
            </w:r>
            <w:r w:rsidRPr="007678DF">
              <w:rPr>
                <w:color w:val="000000"/>
                <w:sz w:val="24"/>
                <w:szCs w:val="24"/>
                <w:lang w:val="en-US"/>
              </w:rPr>
              <w:t>.</w:t>
            </w:r>
            <w:r w:rsidRPr="007678DF">
              <w:rPr>
                <w:lang w:val="en-US"/>
              </w:rPr>
              <w:t xml:space="preserve"> </w:t>
            </w:r>
            <w:r w:rsidR="00A8454C">
              <w:fldChar w:fldCharType="begin"/>
            </w:r>
            <w:r w:rsidR="00A8454C" w:rsidRPr="00A8454C">
              <w:rPr>
                <w:lang w:val="en-US"/>
              </w:rPr>
              <w:instrText xml:space="preserve"> HYPERLINK "http://www.ncbi.nlm.nih.gov/pubmed/27499690" </w:instrText>
            </w:r>
            <w:r w:rsidR="00A8454C">
              <w:fldChar w:fldCharType="separate"/>
            </w:r>
            <w:r w:rsidRPr="007678DF">
              <w:rPr>
                <w:rStyle w:val="a6"/>
                <w:sz w:val="24"/>
                <w:szCs w:val="24"/>
                <w:lang w:val="en-US"/>
              </w:rPr>
              <w:t>http://www.ncbi.nlm.nih.gov/pubmed/27499690</w:t>
            </w:r>
            <w:r w:rsidR="00A8454C">
              <w:rPr>
                <w:rStyle w:val="a6"/>
                <w:sz w:val="24"/>
                <w:szCs w:val="24"/>
                <w:lang w:val="en-US"/>
              </w:rPr>
              <w:fldChar w:fldCharType="end"/>
            </w:r>
            <w:r w:rsidRPr="007678DF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5413F1" w:rsidRPr="004A2FBC" w:rsidTr="005954C5">
        <w:trPr>
          <w:trHeight w:val="158"/>
        </w:trPr>
        <w:tc>
          <w:tcPr>
            <w:tcW w:w="614" w:type="dxa"/>
            <w:vMerge w:val="restart"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5413F1" w:rsidRPr="004A2FBC" w:rsidRDefault="005413F1" w:rsidP="005954C5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4A2FBC">
              <w:rPr>
                <w:color w:val="000000"/>
                <w:sz w:val="24"/>
                <w:szCs w:val="24"/>
              </w:rPr>
              <w:t>Проспективное</w:t>
            </w:r>
            <w:proofErr w:type="spellEnd"/>
            <w:r w:rsidRPr="004A2FBC">
              <w:rPr>
                <w:color w:val="000000"/>
                <w:sz w:val="24"/>
                <w:szCs w:val="24"/>
              </w:rPr>
              <w:t xml:space="preserve"> исследование</w:t>
            </w:r>
          </w:p>
        </w:tc>
      </w:tr>
      <w:tr w:rsidR="005413F1" w:rsidRPr="004A2FBC" w:rsidTr="005954C5">
        <w:trPr>
          <w:trHeight w:val="157"/>
        </w:trPr>
        <w:tc>
          <w:tcPr>
            <w:tcW w:w="614" w:type="dxa"/>
            <w:vMerge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4</w:t>
            </w:r>
          </w:p>
        </w:tc>
      </w:tr>
      <w:tr w:rsidR="005413F1" w:rsidRPr="004A2FBC" w:rsidTr="005954C5">
        <w:trPr>
          <w:trHeight w:val="158"/>
        </w:trPr>
        <w:tc>
          <w:tcPr>
            <w:tcW w:w="614" w:type="dxa"/>
            <w:vMerge w:val="restart"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5413F1" w:rsidRPr="004A2FBC" w:rsidRDefault="005413F1" w:rsidP="005954C5">
            <w:pPr>
              <w:jc w:val="center"/>
              <w:rPr>
                <w:sz w:val="24"/>
                <w:lang w:val="en-US"/>
              </w:rPr>
            </w:pPr>
            <w:r w:rsidRPr="004A2FBC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413F1" w:rsidRPr="004A2FBC" w:rsidRDefault="005413F1" w:rsidP="005954C5">
            <w:pPr>
              <w:tabs>
                <w:tab w:val="left" w:pos="280"/>
              </w:tabs>
              <w:rPr>
                <w:sz w:val="24"/>
              </w:rPr>
            </w:pPr>
            <w:r w:rsidRPr="004A2FBC">
              <w:rPr>
                <w:sz w:val="24"/>
                <w:szCs w:val="24"/>
              </w:rPr>
              <w:t xml:space="preserve">Пациенты с болезнью </w:t>
            </w:r>
            <w:proofErr w:type="spellStart"/>
            <w:r w:rsidRPr="004A2FBC">
              <w:rPr>
                <w:sz w:val="24"/>
                <w:szCs w:val="24"/>
              </w:rPr>
              <w:t>Мойа-мойа</w:t>
            </w:r>
            <w:proofErr w:type="spellEnd"/>
            <w:r w:rsidRPr="004A2FBC">
              <w:rPr>
                <w:sz w:val="24"/>
                <w:szCs w:val="24"/>
              </w:rPr>
              <w:t xml:space="preserve">. Множитель </w:t>
            </w:r>
            <w:r>
              <w:rPr>
                <w:sz w:val="24"/>
                <w:szCs w:val="24"/>
              </w:rPr>
              <w:t>–</w:t>
            </w:r>
            <w:r w:rsidRPr="004A2FBC">
              <w:rPr>
                <w:sz w:val="24"/>
                <w:szCs w:val="24"/>
              </w:rPr>
              <w:t xml:space="preserve"> </w:t>
            </w:r>
            <w:r w:rsidRPr="004A2FBC">
              <w:rPr>
                <w:sz w:val="24"/>
              </w:rPr>
              <w:t>1</w:t>
            </w:r>
            <w:r>
              <w:rPr>
                <w:sz w:val="24"/>
              </w:rPr>
              <w:t>.</w:t>
            </w:r>
          </w:p>
        </w:tc>
      </w:tr>
      <w:tr w:rsidR="005413F1" w:rsidRPr="004A2FBC" w:rsidTr="005954C5">
        <w:trPr>
          <w:trHeight w:val="157"/>
        </w:trPr>
        <w:tc>
          <w:tcPr>
            <w:tcW w:w="614" w:type="dxa"/>
            <w:vMerge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413F1" w:rsidRPr="004A2FBC" w:rsidRDefault="005413F1" w:rsidP="005954C5">
            <w:pPr>
              <w:jc w:val="center"/>
              <w:rPr>
                <w:sz w:val="24"/>
              </w:rPr>
            </w:pPr>
            <w:r w:rsidRPr="004A2FBC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413F1" w:rsidRPr="004A2FBC" w:rsidRDefault="005413F1" w:rsidP="005954C5">
            <w:pPr>
              <w:jc w:val="center"/>
              <w:rPr>
                <w:b/>
                <w:color w:val="000000"/>
              </w:rPr>
            </w:pPr>
            <w:r w:rsidRPr="004A2FBC">
              <w:rPr>
                <w:b/>
                <w:color w:val="000000"/>
              </w:rPr>
              <w:t>4</w:t>
            </w:r>
          </w:p>
        </w:tc>
      </w:tr>
      <w:tr w:rsidR="005413F1" w:rsidRPr="00B73F80" w:rsidTr="005954C5">
        <w:trPr>
          <w:trHeight w:val="158"/>
        </w:trPr>
        <w:tc>
          <w:tcPr>
            <w:tcW w:w="614" w:type="dxa"/>
            <w:vMerge w:val="restart"/>
          </w:tcPr>
          <w:p w:rsidR="005413F1" w:rsidRPr="00B73F80" w:rsidRDefault="005413F1" w:rsidP="005954C5">
            <w:pPr>
              <w:jc w:val="center"/>
              <w:rPr>
                <w:b/>
                <w:color w:val="000000"/>
              </w:rPr>
            </w:pPr>
            <w:r w:rsidRPr="00B73F80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5413F1" w:rsidRPr="00B73F80" w:rsidRDefault="005413F1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5413F1" w:rsidRPr="00B73F80" w:rsidRDefault="005413F1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5413F1" w:rsidRPr="00B73F80" w:rsidRDefault="005413F1" w:rsidP="002A7B57">
            <w:pPr>
              <w:rPr>
                <w:b/>
                <w:color w:val="000000"/>
              </w:rPr>
            </w:pPr>
            <w:r w:rsidRPr="00B73F80">
              <w:rPr>
                <w:sz w:val="24"/>
                <w:szCs w:val="24"/>
              </w:rPr>
              <w:t xml:space="preserve">Компаратор отсутствует. </w:t>
            </w:r>
            <w:r w:rsidRPr="00B73F80">
              <w:rPr>
                <w:color w:val="000000"/>
                <w:sz w:val="24"/>
                <w:szCs w:val="24"/>
              </w:rPr>
              <w:t>Послеоперационные осложнения включали: послеоперационную окклюзию шунта, спазм сосудов шунта, аневризм</w:t>
            </w:r>
            <w:r w:rsidR="002A7B57">
              <w:rPr>
                <w:color w:val="000000"/>
                <w:sz w:val="24"/>
                <w:szCs w:val="24"/>
              </w:rPr>
              <w:t xml:space="preserve">у </w:t>
            </w:r>
            <w:r w:rsidRPr="00B73F80">
              <w:rPr>
                <w:color w:val="000000"/>
                <w:sz w:val="24"/>
                <w:szCs w:val="24"/>
              </w:rPr>
              <w:t>оперированного сосуда, местн</w:t>
            </w:r>
            <w:r w:rsidR="002A7B57">
              <w:rPr>
                <w:color w:val="000000"/>
                <w:sz w:val="24"/>
                <w:szCs w:val="24"/>
              </w:rPr>
              <w:t>ую</w:t>
            </w:r>
            <w:r w:rsidRPr="00B73F80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B73F80">
              <w:rPr>
                <w:color w:val="000000"/>
                <w:sz w:val="24"/>
                <w:szCs w:val="24"/>
              </w:rPr>
              <w:t>гипоперфузи</w:t>
            </w:r>
            <w:r w:rsidR="002A7B57">
              <w:rPr>
                <w:color w:val="000000"/>
                <w:sz w:val="24"/>
                <w:szCs w:val="24"/>
              </w:rPr>
              <w:t>ю</w:t>
            </w:r>
            <w:proofErr w:type="spellEnd"/>
            <w:r w:rsidRPr="00B73F80">
              <w:rPr>
                <w:color w:val="000000"/>
                <w:sz w:val="24"/>
                <w:szCs w:val="24"/>
              </w:rPr>
              <w:t>, плохое заживление кожи головы и инфекционные осложнения</w:t>
            </w:r>
            <w:r>
              <w:rPr>
                <w:color w:val="000000"/>
                <w:sz w:val="24"/>
                <w:szCs w:val="24"/>
              </w:rPr>
              <w:t>, эпилепси</w:t>
            </w:r>
            <w:r w:rsidR="002A7B57">
              <w:rPr>
                <w:color w:val="000000"/>
                <w:sz w:val="24"/>
                <w:szCs w:val="24"/>
              </w:rPr>
              <w:t>ю</w:t>
            </w:r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субдуральные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гематомы, артериовенозные фистулы и др.</w:t>
            </w:r>
            <w:r w:rsidRPr="00B73F80">
              <w:rPr>
                <w:color w:val="000000"/>
                <w:sz w:val="24"/>
                <w:szCs w:val="24"/>
              </w:rPr>
              <w:t xml:space="preserve"> </w:t>
            </w:r>
            <w:r w:rsidRPr="00B73F80">
              <w:rPr>
                <w:sz w:val="24"/>
                <w:szCs w:val="24"/>
              </w:rPr>
              <w:t>Множитель – 0,5.</w:t>
            </w:r>
          </w:p>
        </w:tc>
      </w:tr>
      <w:tr w:rsidR="005413F1" w:rsidRPr="00B73F80" w:rsidTr="005954C5">
        <w:trPr>
          <w:trHeight w:val="157"/>
        </w:trPr>
        <w:tc>
          <w:tcPr>
            <w:tcW w:w="614" w:type="dxa"/>
            <w:vMerge/>
          </w:tcPr>
          <w:p w:rsidR="005413F1" w:rsidRPr="00B73F80" w:rsidRDefault="005413F1" w:rsidP="005954C5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5413F1" w:rsidRPr="00B73F80" w:rsidRDefault="005413F1" w:rsidP="005954C5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5413F1" w:rsidRPr="00B73F80" w:rsidRDefault="005413F1" w:rsidP="005954C5">
            <w:pPr>
              <w:jc w:val="center"/>
              <w:rPr>
                <w:sz w:val="24"/>
              </w:rPr>
            </w:pPr>
            <w:r w:rsidRPr="00B73F80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5413F1" w:rsidRPr="00B73F80" w:rsidRDefault="005413F1" w:rsidP="005954C5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</w:tr>
    </w:tbl>
    <w:p w:rsidR="00896EF6" w:rsidRPr="00650748" w:rsidRDefault="00896EF6" w:rsidP="00BA0801">
      <w:pPr>
        <w:ind w:firstLine="567"/>
        <w:jc w:val="center"/>
        <w:rPr>
          <w:b/>
          <w:highlight w:val="yellow"/>
        </w:rPr>
      </w:pPr>
    </w:p>
    <w:p w:rsidR="005954C5" w:rsidRDefault="005954C5" w:rsidP="00BA0801">
      <w:pPr>
        <w:ind w:firstLine="567"/>
        <w:jc w:val="center"/>
        <w:rPr>
          <w:b/>
        </w:rPr>
      </w:pPr>
    </w:p>
    <w:p w:rsidR="005954C5" w:rsidRDefault="005954C5" w:rsidP="00BA0801">
      <w:pPr>
        <w:ind w:firstLine="567"/>
        <w:jc w:val="center"/>
        <w:rPr>
          <w:b/>
        </w:rPr>
      </w:pPr>
    </w:p>
    <w:p w:rsidR="00BA0801" w:rsidRPr="00AF6914" w:rsidRDefault="00BA0801" w:rsidP="00BA0801">
      <w:pPr>
        <w:ind w:firstLine="567"/>
        <w:jc w:val="center"/>
        <w:rPr>
          <w:b/>
        </w:rPr>
      </w:pPr>
      <w:r w:rsidRPr="00AF6914">
        <w:rPr>
          <w:b/>
        </w:rPr>
        <w:lastRenderedPageBreak/>
        <w:t>Таблица № 13</w:t>
      </w:r>
    </w:p>
    <w:p w:rsidR="00BA0801" w:rsidRPr="00AF6914" w:rsidRDefault="00BA0801" w:rsidP="00BA0801">
      <w:pPr>
        <w:ind w:firstLine="567"/>
        <w:jc w:val="center"/>
        <w:rPr>
          <w:b/>
          <w:color w:val="000000"/>
        </w:rPr>
      </w:pPr>
      <w:r w:rsidRPr="00AF6914">
        <w:rPr>
          <w:b/>
          <w:color w:val="000000"/>
        </w:rPr>
        <w:t>Результаты порогового значения балла сравнительной безопасности</w:t>
      </w:r>
    </w:p>
    <w:p w:rsidR="00BA0801" w:rsidRPr="00AF6914" w:rsidRDefault="00BA0801" w:rsidP="00BA0801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BA0801" w:rsidRPr="00AF6914" w:rsidTr="004D3C17">
        <w:tc>
          <w:tcPr>
            <w:tcW w:w="2392" w:type="dxa"/>
          </w:tcPr>
          <w:p w:rsidR="00BA0801" w:rsidRPr="00AF6914" w:rsidRDefault="00BA0801" w:rsidP="004D3C17">
            <w:pPr>
              <w:jc w:val="center"/>
            </w:pPr>
          </w:p>
        </w:tc>
        <w:tc>
          <w:tcPr>
            <w:tcW w:w="2819" w:type="dxa"/>
          </w:tcPr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>1.</w:t>
            </w:r>
          </w:p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>2.</w:t>
            </w:r>
          </w:p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>3.</w:t>
            </w:r>
          </w:p>
          <w:p w:rsidR="00BA0801" w:rsidRPr="00AF6914" w:rsidRDefault="00BA0801" w:rsidP="004D3C17">
            <w:pPr>
              <w:jc w:val="center"/>
              <w:rPr>
                <w:b/>
                <w:sz w:val="24"/>
              </w:rPr>
            </w:pPr>
            <w:r w:rsidRPr="00AF6914">
              <w:rPr>
                <w:b/>
                <w:sz w:val="24"/>
              </w:rPr>
              <w:t>Медианный балл</w:t>
            </w:r>
          </w:p>
        </w:tc>
      </w:tr>
      <w:tr w:rsidR="00BA0801" w:rsidRPr="00AF6914" w:rsidTr="004D3C17">
        <w:tc>
          <w:tcPr>
            <w:tcW w:w="2392" w:type="dxa"/>
          </w:tcPr>
          <w:p w:rsidR="00BA0801" w:rsidRPr="00AF6914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F6914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BA0801" w:rsidRPr="00AF6914" w:rsidRDefault="00CD2470" w:rsidP="008B6133">
            <w:pPr>
              <w:jc w:val="center"/>
            </w:pPr>
            <w:r w:rsidRPr="00AF6914">
              <w:t>1</w:t>
            </w:r>
            <w:r w:rsidR="00AF6914" w:rsidRPr="00AF6914">
              <w:t>;2;3</w:t>
            </w:r>
          </w:p>
        </w:tc>
        <w:tc>
          <w:tcPr>
            <w:tcW w:w="1967" w:type="dxa"/>
          </w:tcPr>
          <w:p w:rsidR="00BA0801" w:rsidRPr="00AF6914" w:rsidRDefault="00B305E7" w:rsidP="0082789D">
            <w:pPr>
              <w:jc w:val="center"/>
            </w:pPr>
            <w:r>
              <w:t>8;</w:t>
            </w:r>
            <w:r w:rsidR="00AF6914" w:rsidRPr="00AF6914">
              <w:t>6;</w:t>
            </w:r>
            <w:r w:rsidR="007E47E5" w:rsidRPr="00AF6914">
              <w:t>4</w:t>
            </w:r>
          </w:p>
        </w:tc>
        <w:tc>
          <w:tcPr>
            <w:tcW w:w="2393" w:type="dxa"/>
          </w:tcPr>
          <w:p w:rsidR="00BA0801" w:rsidRPr="00AF6914" w:rsidRDefault="00B305E7" w:rsidP="004D3C17">
            <w:pPr>
              <w:jc w:val="center"/>
            </w:pPr>
            <w:r>
              <w:t>6</w:t>
            </w:r>
          </w:p>
        </w:tc>
      </w:tr>
      <w:tr w:rsidR="00BA0801" w:rsidRPr="00AF6914" w:rsidTr="004D3C17">
        <w:tc>
          <w:tcPr>
            <w:tcW w:w="2392" w:type="dxa"/>
          </w:tcPr>
          <w:p w:rsidR="00BA0801" w:rsidRPr="00AF6914" w:rsidRDefault="00BA0801" w:rsidP="004D3C17">
            <w:pPr>
              <w:jc w:val="center"/>
              <w:rPr>
                <w:b/>
                <w:sz w:val="24"/>
                <w:lang w:val="en-US"/>
              </w:rPr>
            </w:pPr>
            <w:r w:rsidRPr="00AF6914">
              <w:rPr>
                <w:b/>
                <w:sz w:val="24"/>
                <w:lang w:val="en-US"/>
              </w:rPr>
              <w:t>C</w:t>
            </w:r>
          </w:p>
        </w:tc>
        <w:tc>
          <w:tcPr>
            <w:tcW w:w="2819" w:type="dxa"/>
          </w:tcPr>
          <w:p w:rsidR="00BA0801" w:rsidRPr="00AF6914" w:rsidRDefault="00CD2470" w:rsidP="004D3C17">
            <w:pPr>
              <w:jc w:val="center"/>
            </w:pPr>
            <w:r w:rsidRPr="00AF6914">
              <w:t>1</w:t>
            </w:r>
            <w:r w:rsidR="00AF6914" w:rsidRPr="00AF6914">
              <w:t>;2;3</w:t>
            </w:r>
          </w:p>
        </w:tc>
        <w:tc>
          <w:tcPr>
            <w:tcW w:w="1967" w:type="dxa"/>
          </w:tcPr>
          <w:p w:rsidR="00BA0801" w:rsidRPr="00AF6914" w:rsidRDefault="00B305E7" w:rsidP="0082789D">
            <w:pPr>
              <w:jc w:val="center"/>
            </w:pPr>
            <w:r>
              <w:t>8;</w:t>
            </w:r>
            <w:r w:rsidR="00AF6914" w:rsidRPr="00AF6914">
              <w:t>3;</w:t>
            </w:r>
            <w:r w:rsidR="005413F1" w:rsidRPr="00AF6914">
              <w:t>2</w:t>
            </w:r>
          </w:p>
        </w:tc>
        <w:tc>
          <w:tcPr>
            <w:tcW w:w="2393" w:type="dxa"/>
          </w:tcPr>
          <w:p w:rsidR="00BA0801" w:rsidRPr="00AF6914" w:rsidRDefault="00B305E7" w:rsidP="003A4D74">
            <w:pPr>
              <w:jc w:val="center"/>
            </w:pPr>
            <w:r>
              <w:t>3</w:t>
            </w:r>
          </w:p>
        </w:tc>
      </w:tr>
      <w:tr w:rsidR="00BA0801" w:rsidRPr="00AF6914" w:rsidTr="004D3C17">
        <w:tc>
          <w:tcPr>
            <w:tcW w:w="7178" w:type="dxa"/>
            <w:gridSpan w:val="3"/>
          </w:tcPr>
          <w:p w:rsidR="00BA0801" w:rsidRPr="00AF6914" w:rsidRDefault="00BA0801" w:rsidP="004D3C17">
            <w:pPr>
              <w:jc w:val="center"/>
              <w:rPr>
                <w:b/>
              </w:rPr>
            </w:pPr>
            <w:r w:rsidRPr="00AF6914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BA0801" w:rsidRPr="00AF6914" w:rsidRDefault="007E47E5" w:rsidP="004D3C17">
            <w:pPr>
              <w:jc w:val="center"/>
              <w:rPr>
                <w:b/>
              </w:rPr>
            </w:pPr>
            <w:r w:rsidRPr="00AF6914">
              <w:rPr>
                <w:b/>
              </w:rPr>
              <w:t>4</w:t>
            </w:r>
            <w:r w:rsidR="00B305E7">
              <w:rPr>
                <w:b/>
              </w:rPr>
              <w:t>,5</w:t>
            </w:r>
          </w:p>
        </w:tc>
      </w:tr>
    </w:tbl>
    <w:p w:rsidR="00D87FEF" w:rsidRDefault="00D87FEF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  <w:highlight w:val="yellow"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5954C5" w:rsidRDefault="005954C5" w:rsidP="00D87FEF">
      <w:pPr>
        <w:ind w:firstLine="567"/>
        <w:jc w:val="center"/>
        <w:rPr>
          <w:b/>
        </w:rPr>
      </w:pPr>
    </w:p>
    <w:p w:rsidR="00D87FEF" w:rsidRPr="005954C5" w:rsidRDefault="00D87FEF" w:rsidP="00D87FEF">
      <w:pPr>
        <w:ind w:firstLine="567"/>
        <w:jc w:val="center"/>
        <w:rPr>
          <w:b/>
        </w:rPr>
      </w:pPr>
      <w:r w:rsidRPr="005954C5">
        <w:rPr>
          <w:b/>
        </w:rPr>
        <w:lastRenderedPageBreak/>
        <w:t>Таблица №</w:t>
      </w:r>
      <w:r w:rsidR="00AB1FC0" w:rsidRPr="005954C5">
        <w:rPr>
          <w:b/>
        </w:rPr>
        <w:t xml:space="preserve"> </w:t>
      </w:r>
      <w:r w:rsidRPr="005954C5">
        <w:rPr>
          <w:b/>
        </w:rPr>
        <w:t>14</w:t>
      </w:r>
    </w:p>
    <w:p w:rsidR="00D87FEF" w:rsidRPr="005954C5" w:rsidRDefault="00D87FEF" w:rsidP="00D87FEF">
      <w:pPr>
        <w:ind w:firstLine="567"/>
        <w:jc w:val="center"/>
        <w:rPr>
          <w:b/>
          <w:color w:val="000000"/>
        </w:rPr>
      </w:pPr>
      <w:r w:rsidRPr="005954C5">
        <w:rPr>
          <w:b/>
          <w:color w:val="000000"/>
        </w:rPr>
        <w:t>Результаты порогового значения балла социальной значимости</w:t>
      </w:r>
    </w:p>
    <w:p w:rsidR="005954C5" w:rsidRPr="005954C5" w:rsidRDefault="005954C5" w:rsidP="00D87FEF">
      <w:pPr>
        <w:ind w:firstLine="567"/>
        <w:jc w:val="center"/>
        <w:rPr>
          <w:b/>
          <w:color w:val="000000"/>
        </w:rPr>
      </w:pPr>
    </w:p>
    <w:bookmarkEnd w:id="4"/>
    <w:tbl>
      <w:tblPr>
        <w:tblpPr w:leftFromText="180" w:rightFromText="180" w:vertAnchor="page" w:horzAnchor="margin" w:tblpY="2093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6096"/>
        <w:gridCol w:w="1422"/>
        <w:gridCol w:w="1271"/>
      </w:tblGrid>
      <w:tr w:rsidR="00D87FEF" w:rsidRPr="00650748" w:rsidTr="00D87FEF">
        <w:trPr>
          <w:trHeight w:val="293"/>
        </w:trPr>
        <w:tc>
          <w:tcPr>
            <w:tcW w:w="567" w:type="dxa"/>
            <w:shd w:val="clear" w:color="auto" w:fill="auto"/>
          </w:tcPr>
          <w:p w:rsidR="00D87FEF" w:rsidRPr="00650748" w:rsidRDefault="00D87FEF" w:rsidP="00D87FEF">
            <w:pPr>
              <w:jc w:val="center"/>
              <w:rPr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5954C5" w:rsidRDefault="00D87FEF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5954C5" w:rsidRDefault="00D87FEF" w:rsidP="00D87FEF">
            <w:pPr>
              <w:ind w:firstLine="47"/>
              <w:jc w:val="center"/>
              <w:rPr>
                <w:sz w:val="24"/>
                <w:szCs w:val="24"/>
              </w:rPr>
            </w:pPr>
            <w:r w:rsidRPr="005954C5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5954C5" w:rsidRDefault="00D87FEF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bCs/>
                <w:sz w:val="24"/>
                <w:szCs w:val="24"/>
              </w:rPr>
              <w:t>Балл</w:t>
            </w:r>
          </w:p>
        </w:tc>
      </w:tr>
      <w:tr w:rsidR="00D87FEF" w:rsidRPr="00650748" w:rsidTr="00D87FEF">
        <w:trPr>
          <w:trHeight w:val="796"/>
        </w:trPr>
        <w:tc>
          <w:tcPr>
            <w:tcW w:w="567" w:type="dxa"/>
            <w:shd w:val="clear" w:color="auto" w:fill="auto"/>
          </w:tcPr>
          <w:p w:rsidR="00D87FEF" w:rsidRPr="005954C5" w:rsidRDefault="00D87FEF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1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5954C5" w:rsidRDefault="00D87FEF" w:rsidP="00D87FEF">
            <w:pPr>
              <w:jc w:val="both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Показание занимает одно из 20 первых мест в структуре общей заболеваемости (распространенности)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5954C5" w:rsidRDefault="00AF3FCE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7FEF" w:rsidRPr="005954C5" w:rsidRDefault="0088224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87FEF" w:rsidRPr="00650748" w:rsidTr="00D87FEF">
        <w:trPr>
          <w:trHeight w:val="740"/>
        </w:trPr>
        <w:tc>
          <w:tcPr>
            <w:tcW w:w="567" w:type="dxa"/>
            <w:shd w:val="clear" w:color="auto" w:fill="auto"/>
            <w:vAlign w:val="center"/>
          </w:tcPr>
          <w:p w:rsidR="00D87FEF" w:rsidRPr="005954C5" w:rsidRDefault="00D87FEF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2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87FEF" w:rsidRPr="005954C5" w:rsidRDefault="00D87FEF" w:rsidP="00D87FEF">
            <w:pPr>
              <w:jc w:val="both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Показание занимает одно из 20 первых мест в структуре смертности граждан РК (по актуальным статистическим данным)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5954C5" w:rsidRDefault="00D92AE1" w:rsidP="002A4785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87FEF" w:rsidRPr="005954C5" w:rsidRDefault="00D92AE1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0</w:t>
            </w:r>
          </w:p>
        </w:tc>
      </w:tr>
      <w:tr w:rsidR="00D92AE1" w:rsidRPr="00650748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5954C5" w:rsidRDefault="00D92AE1" w:rsidP="00D92AE1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3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D92AE1" w:rsidRPr="005954C5" w:rsidRDefault="00D92AE1" w:rsidP="00D92AE1">
            <w:pPr>
              <w:jc w:val="both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Показание входит в число влияющих детскую смертность и материнское здоровье, в соответствии Целями развития тысячелетия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5954C5" w:rsidRDefault="00D92AE1" w:rsidP="002A4785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5954C5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0</w:t>
            </w:r>
          </w:p>
        </w:tc>
      </w:tr>
      <w:tr w:rsidR="00D92AE1" w:rsidRPr="00650748" w:rsidTr="00D87FEF">
        <w:trPr>
          <w:trHeight w:val="828"/>
        </w:trPr>
        <w:tc>
          <w:tcPr>
            <w:tcW w:w="567" w:type="dxa"/>
            <w:shd w:val="clear" w:color="auto" w:fill="auto"/>
            <w:vAlign w:val="center"/>
          </w:tcPr>
          <w:p w:rsidR="00D92AE1" w:rsidRPr="005954C5" w:rsidRDefault="00D92AE1" w:rsidP="00D92AE1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4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92AE1" w:rsidRPr="005954C5" w:rsidRDefault="00D92AE1" w:rsidP="00D92AE1">
            <w:pPr>
              <w:jc w:val="both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Показание в Перечне социально значимых заболеваний и заболеваний, представляющих опасность для окружающих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5954C5" w:rsidRDefault="00D92AE1" w:rsidP="002A4785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Нет</w:t>
            </w:r>
          </w:p>
        </w:tc>
        <w:tc>
          <w:tcPr>
            <w:tcW w:w="1271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92AE1" w:rsidRPr="005954C5" w:rsidRDefault="00D92AE1" w:rsidP="00D92AE1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0</w:t>
            </w:r>
          </w:p>
        </w:tc>
      </w:tr>
      <w:tr w:rsidR="00D87FEF" w:rsidRPr="00650748" w:rsidTr="00D87FEF">
        <w:trPr>
          <w:trHeight w:val="877"/>
        </w:trPr>
        <w:tc>
          <w:tcPr>
            <w:tcW w:w="567" w:type="dxa"/>
            <w:shd w:val="clear" w:color="auto" w:fill="auto"/>
            <w:vAlign w:val="center"/>
          </w:tcPr>
          <w:p w:rsidR="00D87FEF" w:rsidRPr="005954C5" w:rsidRDefault="00D87FEF" w:rsidP="00D87FEF">
            <w:pPr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5</w:t>
            </w:r>
          </w:p>
        </w:tc>
        <w:tc>
          <w:tcPr>
            <w:tcW w:w="6096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D87FEF" w:rsidRPr="005954C5" w:rsidRDefault="00D87FEF" w:rsidP="00D87FEF">
            <w:pPr>
              <w:jc w:val="both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Уровень создания МТ или локализации (производство, модификация метода) МТ, на территории Республики Казахстан</w:t>
            </w:r>
          </w:p>
        </w:tc>
        <w:tc>
          <w:tcPr>
            <w:tcW w:w="1422" w:type="dxa"/>
            <w:shd w:val="clear" w:color="auto" w:fill="auto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C13499" w:rsidRPr="005954C5" w:rsidRDefault="00C13499" w:rsidP="00C13499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На базе БМЦ УДП</w:t>
            </w:r>
            <w:r w:rsidR="002A4785" w:rsidRPr="005954C5">
              <w:rPr>
                <w:sz w:val="24"/>
                <w:szCs w:val="24"/>
              </w:rPr>
              <w:t>, ННЦН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5954C5" w:rsidRDefault="00C13499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1</w:t>
            </w:r>
          </w:p>
        </w:tc>
      </w:tr>
      <w:tr w:rsidR="00D87FEF" w:rsidRPr="00650748" w:rsidTr="00D87FEF">
        <w:trPr>
          <w:trHeight w:val="335"/>
        </w:trPr>
        <w:tc>
          <w:tcPr>
            <w:tcW w:w="8085" w:type="dxa"/>
            <w:gridSpan w:val="3"/>
            <w:shd w:val="clear" w:color="auto" w:fill="auto"/>
            <w:vAlign w:val="center"/>
          </w:tcPr>
          <w:p w:rsidR="00D87FEF" w:rsidRPr="005954C5" w:rsidRDefault="00D87FEF" w:rsidP="00D87FEF">
            <w:pPr>
              <w:ind w:left="80"/>
              <w:jc w:val="center"/>
              <w:rPr>
                <w:sz w:val="24"/>
                <w:szCs w:val="24"/>
              </w:rPr>
            </w:pPr>
            <w:r w:rsidRPr="005954C5">
              <w:rPr>
                <w:sz w:val="24"/>
                <w:szCs w:val="24"/>
              </w:rPr>
              <w:t>Итого</w:t>
            </w:r>
          </w:p>
        </w:tc>
        <w:tc>
          <w:tcPr>
            <w:tcW w:w="1271" w:type="dxa"/>
            <w:shd w:val="clear" w:color="auto" w:fill="auto"/>
            <w:vAlign w:val="center"/>
          </w:tcPr>
          <w:p w:rsidR="00D87FEF" w:rsidRPr="005954C5" w:rsidRDefault="0088224A" w:rsidP="00D87FEF">
            <w:pPr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2A4785" w:rsidRPr="00650748" w:rsidRDefault="002A4785" w:rsidP="00294300">
      <w:pPr>
        <w:ind w:firstLine="567"/>
        <w:jc w:val="center"/>
        <w:rPr>
          <w:b/>
          <w:highlight w:val="yellow"/>
        </w:rPr>
      </w:pPr>
      <w:bookmarkStart w:id="5" w:name="Таблица8_уникальность"/>
    </w:p>
    <w:p w:rsidR="005954C5" w:rsidRDefault="005954C5" w:rsidP="00294300">
      <w:pPr>
        <w:ind w:firstLine="567"/>
        <w:jc w:val="center"/>
        <w:rPr>
          <w:b/>
          <w:highlight w:val="yellow"/>
        </w:rPr>
      </w:pPr>
    </w:p>
    <w:p w:rsidR="005954C5" w:rsidRDefault="005954C5" w:rsidP="00294300">
      <w:pPr>
        <w:ind w:firstLine="567"/>
        <w:jc w:val="center"/>
        <w:rPr>
          <w:b/>
          <w:highlight w:val="yellow"/>
        </w:rPr>
      </w:pPr>
    </w:p>
    <w:p w:rsidR="00294300" w:rsidRPr="0088224A" w:rsidRDefault="00294300" w:rsidP="00294300">
      <w:pPr>
        <w:ind w:firstLine="567"/>
        <w:jc w:val="center"/>
        <w:rPr>
          <w:b/>
        </w:rPr>
      </w:pPr>
      <w:r w:rsidRPr="0088224A">
        <w:rPr>
          <w:b/>
        </w:rPr>
        <w:t>Таблица №</w:t>
      </w:r>
      <w:r w:rsidR="00504676" w:rsidRPr="0088224A">
        <w:rPr>
          <w:b/>
        </w:rPr>
        <w:t xml:space="preserve"> </w:t>
      </w:r>
      <w:r w:rsidRPr="0088224A">
        <w:rPr>
          <w:b/>
        </w:rPr>
        <w:t>8</w:t>
      </w:r>
    </w:p>
    <w:p w:rsidR="00294300" w:rsidRPr="0088224A" w:rsidRDefault="00294300" w:rsidP="00294300">
      <w:pPr>
        <w:ind w:firstLine="567"/>
        <w:jc w:val="center"/>
        <w:rPr>
          <w:b/>
        </w:rPr>
      </w:pPr>
      <w:r w:rsidRPr="0088224A">
        <w:rPr>
          <w:b/>
        </w:rPr>
        <w:t xml:space="preserve"> Шкала оценки уникальности МТ</w:t>
      </w:r>
    </w:p>
    <w:p w:rsidR="007F3839" w:rsidRPr="0088224A" w:rsidRDefault="007F3839" w:rsidP="00294300">
      <w:pPr>
        <w:ind w:firstLine="567"/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45"/>
        <w:gridCol w:w="5475"/>
        <w:gridCol w:w="2951"/>
        <w:gridCol w:w="700"/>
      </w:tblGrid>
      <w:tr w:rsidR="00294300" w:rsidRPr="0088224A" w:rsidTr="004D3C17">
        <w:tc>
          <w:tcPr>
            <w:tcW w:w="445" w:type="dxa"/>
          </w:tcPr>
          <w:p w:rsidR="00294300" w:rsidRPr="0088224A" w:rsidRDefault="00294300" w:rsidP="004D3C17">
            <w:pPr>
              <w:jc w:val="center"/>
              <w:rPr>
                <w:bCs/>
                <w:sz w:val="24"/>
                <w:szCs w:val="24"/>
              </w:rPr>
            </w:pPr>
            <w:r w:rsidRPr="0088224A">
              <w:rPr>
                <w:bCs/>
                <w:sz w:val="24"/>
                <w:szCs w:val="24"/>
              </w:rPr>
              <w:t>№</w:t>
            </w:r>
          </w:p>
        </w:tc>
        <w:tc>
          <w:tcPr>
            <w:tcW w:w="5475" w:type="dxa"/>
          </w:tcPr>
          <w:p w:rsidR="00294300" w:rsidRPr="0088224A" w:rsidRDefault="00294300" w:rsidP="004D3C17">
            <w:pPr>
              <w:jc w:val="center"/>
              <w:rPr>
                <w:sz w:val="24"/>
                <w:szCs w:val="24"/>
              </w:rPr>
            </w:pPr>
            <w:r w:rsidRPr="0088224A">
              <w:rPr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2951" w:type="dxa"/>
          </w:tcPr>
          <w:p w:rsidR="00294300" w:rsidRPr="0088224A" w:rsidRDefault="00294300" w:rsidP="004D3C17">
            <w:pPr>
              <w:ind w:firstLine="47"/>
              <w:jc w:val="center"/>
              <w:rPr>
                <w:sz w:val="24"/>
                <w:szCs w:val="24"/>
              </w:rPr>
            </w:pPr>
            <w:r w:rsidRPr="0088224A">
              <w:rPr>
                <w:bCs/>
                <w:sz w:val="24"/>
                <w:szCs w:val="24"/>
              </w:rPr>
              <w:t>Результат оценки</w:t>
            </w:r>
          </w:p>
        </w:tc>
        <w:tc>
          <w:tcPr>
            <w:tcW w:w="700" w:type="dxa"/>
          </w:tcPr>
          <w:p w:rsidR="00294300" w:rsidRPr="0088224A" w:rsidRDefault="00294300" w:rsidP="004D3C17">
            <w:pPr>
              <w:jc w:val="center"/>
              <w:rPr>
                <w:sz w:val="24"/>
                <w:szCs w:val="24"/>
              </w:rPr>
            </w:pPr>
            <w:r w:rsidRPr="0088224A">
              <w:rPr>
                <w:bCs/>
                <w:sz w:val="24"/>
                <w:szCs w:val="24"/>
              </w:rPr>
              <w:t>Балл</w:t>
            </w:r>
          </w:p>
        </w:tc>
      </w:tr>
      <w:tr w:rsidR="00294300" w:rsidRPr="0088224A" w:rsidTr="004D3C17">
        <w:tc>
          <w:tcPr>
            <w:tcW w:w="445" w:type="dxa"/>
            <w:vMerge w:val="restart"/>
          </w:tcPr>
          <w:p w:rsidR="00294300" w:rsidRPr="0088224A" w:rsidRDefault="00294300" w:rsidP="004D3C17">
            <w:pPr>
              <w:jc w:val="center"/>
            </w:pPr>
            <w:r w:rsidRPr="0088224A">
              <w:t>1</w:t>
            </w:r>
          </w:p>
        </w:tc>
        <w:tc>
          <w:tcPr>
            <w:tcW w:w="5475" w:type="dxa"/>
            <w:vMerge w:val="restart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  <w:r w:rsidRPr="0088224A">
              <w:rPr>
                <w:sz w:val="24"/>
                <w:szCs w:val="24"/>
              </w:rPr>
              <w:t>Отсутствуют подобные технологии, применяющие по указанным показаниям</w:t>
            </w: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10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9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8</w:t>
            </w:r>
          </w:p>
        </w:tc>
      </w:tr>
      <w:tr w:rsidR="00294300" w:rsidRPr="0088224A" w:rsidTr="004D3C17">
        <w:tc>
          <w:tcPr>
            <w:tcW w:w="445" w:type="dxa"/>
            <w:vMerge w:val="restart"/>
          </w:tcPr>
          <w:p w:rsidR="00294300" w:rsidRPr="0088224A" w:rsidRDefault="00294300" w:rsidP="004D3C17">
            <w:pPr>
              <w:jc w:val="center"/>
            </w:pPr>
            <w:r w:rsidRPr="0088224A">
              <w:t>2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88224A" w:rsidRDefault="00294300" w:rsidP="004D3C17">
            <w:pPr>
              <w:jc w:val="both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Есть технологии, применяющиеся по указанным показаниям, другой группы (механизма),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8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7</w:t>
            </w:r>
          </w:p>
        </w:tc>
      </w:tr>
      <w:tr w:rsidR="00294300" w:rsidRPr="0088224A" w:rsidTr="00DF4A69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shd w:val="clear" w:color="auto" w:fill="FFFFFF" w:themeFill="background1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6</w:t>
            </w:r>
          </w:p>
        </w:tc>
      </w:tr>
      <w:tr w:rsidR="00294300" w:rsidRPr="0088224A" w:rsidTr="004D3C17">
        <w:tc>
          <w:tcPr>
            <w:tcW w:w="445" w:type="dxa"/>
            <w:vMerge w:val="restart"/>
          </w:tcPr>
          <w:p w:rsidR="00294300" w:rsidRPr="0088224A" w:rsidRDefault="00294300" w:rsidP="004D3C17">
            <w:pPr>
              <w:jc w:val="center"/>
            </w:pPr>
            <w:r w:rsidRPr="0088224A">
              <w:t>3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88224A" w:rsidRDefault="00294300" w:rsidP="004D3C17">
            <w:pPr>
              <w:jc w:val="both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Есть прямые аналоги заявляемой технологии, уступающие по своей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6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5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4</w:t>
            </w:r>
          </w:p>
        </w:tc>
      </w:tr>
      <w:tr w:rsidR="00294300" w:rsidRPr="0088224A" w:rsidTr="004D3C17">
        <w:tc>
          <w:tcPr>
            <w:tcW w:w="445" w:type="dxa"/>
            <w:vMerge w:val="restart"/>
          </w:tcPr>
          <w:p w:rsidR="00294300" w:rsidRPr="0088224A" w:rsidRDefault="00294300" w:rsidP="004D3C17">
            <w:pPr>
              <w:jc w:val="center"/>
            </w:pPr>
            <w:r w:rsidRPr="0088224A">
              <w:t>4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88224A" w:rsidRDefault="00294300" w:rsidP="004D3C17">
            <w:pPr>
              <w:widowControl w:val="0"/>
              <w:jc w:val="both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 xml:space="preserve">Есть технологии,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</w:t>
            </w:r>
            <w:r w:rsidRPr="0088224A">
              <w:rPr>
                <w:sz w:val="24"/>
                <w:szCs w:val="24"/>
              </w:rPr>
              <w:lastRenderedPageBreak/>
              <w:t>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lastRenderedPageBreak/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b/>
                <w:sz w:val="24"/>
                <w:szCs w:val="24"/>
              </w:rPr>
            </w:pPr>
            <w:r w:rsidRPr="0088224A">
              <w:rPr>
                <w:b/>
                <w:sz w:val="24"/>
                <w:szCs w:val="24"/>
              </w:rPr>
              <w:t>4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3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  <w:vAlign w:val="center"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Казахстане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2</w:t>
            </w:r>
          </w:p>
        </w:tc>
      </w:tr>
      <w:tr w:rsidR="00294300" w:rsidRPr="0088224A" w:rsidTr="004D3C17">
        <w:tc>
          <w:tcPr>
            <w:tcW w:w="445" w:type="dxa"/>
            <w:vMerge w:val="restart"/>
          </w:tcPr>
          <w:p w:rsidR="00294300" w:rsidRPr="0088224A" w:rsidRDefault="00294300" w:rsidP="004D3C17">
            <w:pPr>
              <w:jc w:val="center"/>
            </w:pPr>
            <w:r w:rsidRPr="0088224A">
              <w:lastRenderedPageBreak/>
              <w:t>5</w:t>
            </w:r>
          </w:p>
        </w:tc>
        <w:tc>
          <w:tcPr>
            <w:tcW w:w="5475" w:type="dxa"/>
            <w:vMerge w:val="restart"/>
            <w:vAlign w:val="center"/>
          </w:tcPr>
          <w:p w:rsidR="00294300" w:rsidRPr="0088224A" w:rsidRDefault="00294300" w:rsidP="004D3C17">
            <w:pPr>
              <w:jc w:val="both"/>
              <w:rPr>
                <w:sz w:val="24"/>
                <w:szCs w:val="24"/>
              </w:rPr>
            </w:pPr>
            <w:r w:rsidRPr="0088224A">
              <w:rPr>
                <w:rFonts w:eastAsiaTheme="minorHAnsi"/>
                <w:sz w:val="24"/>
                <w:szCs w:val="24"/>
                <w:lang w:eastAsia="en-US"/>
              </w:rPr>
              <w:t>Есть прямые аналоги заявляемой технологии,  применяющиеся по указанным показаниям, другой группы (механизма), заявляемая технология не превосходит их по клинической или экономической эффективности (на основании Этапа 1 и 4)</w:t>
            </w: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Во всем мире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2</w:t>
            </w:r>
          </w:p>
        </w:tc>
      </w:tr>
      <w:tr w:rsidR="00294300" w:rsidRPr="0088224A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Азии</w:t>
            </w: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1</w:t>
            </w:r>
          </w:p>
        </w:tc>
      </w:tr>
      <w:tr w:rsidR="00294300" w:rsidRPr="00650748" w:rsidTr="004D3C17">
        <w:tc>
          <w:tcPr>
            <w:tcW w:w="44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5475" w:type="dxa"/>
            <w:vMerge/>
          </w:tcPr>
          <w:p w:rsidR="00294300" w:rsidRPr="0088224A" w:rsidRDefault="00294300" w:rsidP="004D3C17">
            <w:pPr>
              <w:jc w:val="center"/>
              <w:rPr>
                <w:b/>
              </w:rPr>
            </w:pPr>
          </w:p>
        </w:tc>
        <w:tc>
          <w:tcPr>
            <w:tcW w:w="2951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В Казахстане</w:t>
            </w:r>
          </w:p>
          <w:p w:rsidR="007E47E5" w:rsidRPr="0088224A" w:rsidRDefault="007E47E5" w:rsidP="004D3C17">
            <w:pPr>
              <w:ind w:left="80"/>
              <w:jc w:val="center"/>
              <w:rPr>
                <w:sz w:val="24"/>
                <w:szCs w:val="24"/>
              </w:rPr>
            </w:pPr>
          </w:p>
          <w:p w:rsidR="005C34F5" w:rsidRPr="0088224A" w:rsidRDefault="005C34F5" w:rsidP="004D3C17">
            <w:pPr>
              <w:ind w:left="80"/>
              <w:jc w:val="center"/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center"/>
          </w:tcPr>
          <w:p w:rsidR="00294300" w:rsidRPr="0088224A" w:rsidRDefault="00294300" w:rsidP="004D3C17">
            <w:pPr>
              <w:ind w:left="80"/>
              <w:jc w:val="center"/>
              <w:rPr>
                <w:sz w:val="24"/>
                <w:szCs w:val="24"/>
              </w:rPr>
            </w:pPr>
            <w:r w:rsidRPr="0088224A">
              <w:rPr>
                <w:sz w:val="24"/>
                <w:szCs w:val="24"/>
              </w:rPr>
              <w:t>0</w:t>
            </w:r>
          </w:p>
        </w:tc>
      </w:tr>
    </w:tbl>
    <w:p w:rsidR="00294300" w:rsidRPr="00650748" w:rsidRDefault="00294300" w:rsidP="00294300">
      <w:pPr>
        <w:ind w:firstLine="567"/>
        <w:jc w:val="center"/>
        <w:rPr>
          <w:b/>
          <w:highlight w:val="yellow"/>
        </w:rPr>
      </w:pPr>
    </w:p>
    <w:bookmarkEnd w:id="5"/>
    <w:p w:rsidR="00F477C9" w:rsidRPr="00650748" w:rsidRDefault="00F477C9" w:rsidP="00F477C9">
      <w:pPr>
        <w:jc w:val="center"/>
        <w:rPr>
          <w:b/>
          <w:highlight w:val="yellow"/>
        </w:rPr>
      </w:pPr>
    </w:p>
    <w:p w:rsidR="00F477C9" w:rsidRPr="00960CB6" w:rsidRDefault="00F477C9" w:rsidP="00F477C9">
      <w:pPr>
        <w:jc w:val="center"/>
        <w:rPr>
          <w:b/>
        </w:rPr>
      </w:pPr>
      <w:r w:rsidRPr="00960CB6">
        <w:rPr>
          <w:b/>
        </w:rPr>
        <w:t>Таблица № 15</w:t>
      </w:r>
    </w:p>
    <w:p w:rsidR="00F477C9" w:rsidRPr="00960CB6" w:rsidRDefault="00F477C9" w:rsidP="00F477C9">
      <w:pPr>
        <w:jc w:val="center"/>
        <w:rPr>
          <w:b/>
        </w:rPr>
      </w:pPr>
      <w:r w:rsidRPr="00960CB6">
        <w:rPr>
          <w:b/>
        </w:rPr>
        <w:t xml:space="preserve">Результаты оценки исследования доказательств </w:t>
      </w:r>
    </w:p>
    <w:p w:rsidR="00F477C9" w:rsidRPr="00960CB6" w:rsidRDefault="00F477C9" w:rsidP="00F477C9">
      <w:pPr>
        <w:jc w:val="center"/>
        <w:rPr>
          <w:b/>
        </w:rPr>
      </w:pPr>
      <w:r w:rsidRPr="00960CB6">
        <w:rPr>
          <w:b/>
        </w:rPr>
        <w:t>клинико-экономической эффективности</w:t>
      </w:r>
    </w:p>
    <w:p w:rsidR="00F477C9" w:rsidRPr="00960CB6" w:rsidRDefault="00F477C9" w:rsidP="00F477C9">
      <w:pPr>
        <w:jc w:val="center"/>
        <w:rPr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14"/>
        <w:gridCol w:w="1613"/>
        <w:gridCol w:w="1352"/>
        <w:gridCol w:w="5992"/>
      </w:tblGrid>
      <w:tr w:rsidR="00F477C9" w:rsidRPr="00960CB6" w:rsidTr="008C6EA7">
        <w:tc>
          <w:tcPr>
            <w:tcW w:w="614" w:type="dxa"/>
          </w:tcPr>
          <w:p w:rsidR="00F477C9" w:rsidRPr="00960CB6" w:rsidRDefault="00F477C9" w:rsidP="003D50EF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2965" w:type="dxa"/>
            <w:gridSpan w:val="2"/>
          </w:tcPr>
          <w:p w:rsidR="00F477C9" w:rsidRPr="00960CB6" w:rsidRDefault="00F477C9" w:rsidP="003D50EF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1</w:t>
            </w:r>
          </w:p>
        </w:tc>
        <w:tc>
          <w:tcPr>
            <w:tcW w:w="5992" w:type="dxa"/>
          </w:tcPr>
          <w:p w:rsidR="00F477C9" w:rsidRPr="00960CB6" w:rsidRDefault="00F477C9" w:rsidP="003D50EF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2</w:t>
            </w:r>
          </w:p>
        </w:tc>
      </w:tr>
      <w:tr w:rsidR="00F477C9" w:rsidRPr="00960CB6" w:rsidTr="008C6EA7">
        <w:tc>
          <w:tcPr>
            <w:tcW w:w="614" w:type="dxa"/>
          </w:tcPr>
          <w:p w:rsidR="00F477C9" w:rsidRPr="00960CB6" w:rsidRDefault="00F477C9" w:rsidP="003D50EF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1</w:t>
            </w:r>
          </w:p>
        </w:tc>
        <w:tc>
          <w:tcPr>
            <w:tcW w:w="2965" w:type="dxa"/>
            <w:gridSpan w:val="2"/>
          </w:tcPr>
          <w:p w:rsidR="00F477C9" w:rsidRPr="00960CB6" w:rsidRDefault="00F477C9" w:rsidP="003D50EF">
            <w:pPr>
              <w:jc w:val="center"/>
              <w:rPr>
                <w:color w:val="000000"/>
                <w:sz w:val="24"/>
              </w:rPr>
            </w:pPr>
            <w:r w:rsidRPr="00960CB6">
              <w:rPr>
                <w:color w:val="000000"/>
                <w:sz w:val="24"/>
              </w:rPr>
              <w:t>Номер исследования</w:t>
            </w:r>
          </w:p>
        </w:tc>
        <w:tc>
          <w:tcPr>
            <w:tcW w:w="5992" w:type="dxa"/>
          </w:tcPr>
          <w:p w:rsidR="00F477C9" w:rsidRPr="00960CB6" w:rsidRDefault="00F477C9" w:rsidP="003D50EF">
            <w:pPr>
              <w:jc w:val="center"/>
              <w:rPr>
                <w:b/>
                <w:color w:val="000000"/>
                <w:lang w:val="en-US"/>
              </w:rPr>
            </w:pPr>
            <w:r w:rsidRPr="00960CB6">
              <w:rPr>
                <w:b/>
                <w:color w:val="000000"/>
                <w:lang w:val="en-US"/>
              </w:rPr>
              <w:t>1</w:t>
            </w:r>
          </w:p>
        </w:tc>
      </w:tr>
      <w:tr w:rsidR="00C065C9" w:rsidRPr="00960CB6" w:rsidTr="008C6EA7">
        <w:tc>
          <w:tcPr>
            <w:tcW w:w="614" w:type="dxa"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2</w:t>
            </w:r>
          </w:p>
        </w:tc>
        <w:tc>
          <w:tcPr>
            <w:tcW w:w="2965" w:type="dxa"/>
            <w:gridSpan w:val="2"/>
          </w:tcPr>
          <w:p w:rsidR="00C065C9" w:rsidRPr="00960CB6" w:rsidRDefault="00C065C9" w:rsidP="002711DB">
            <w:pPr>
              <w:jc w:val="center"/>
              <w:rPr>
                <w:color w:val="000000"/>
                <w:sz w:val="24"/>
              </w:rPr>
            </w:pPr>
            <w:r w:rsidRPr="00960CB6">
              <w:rPr>
                <w:sz w:val="24"/>
              </w:rPr>
              <w:t>Название исследования, авторы, год публикации, ссылка на источник</w:t>
            </w:r>
          </w:p>
        </w:tc>
        <w:tc>
          <w:tcPr>
            <w:tcW w:w="5992" w:type="dxa"/>
          </w:tcPr>
          <w:p w:rsidR="00C065C9" w:rsidRPr="005F55A8" w:rsidRDefault="005F55A8" w:rsidP="004E0C1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</w:t>
            </w:r>
            <w:r w:rsidR="004E0C17">
              <w:rPr>
                <w:color w:val="000000"/>
                <w:sz w:val="24"/>
                <w:szCs w:val="24"/>
              </w:rPr>
              <w:t>я не найдены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065C9" w:rsidRPr="00960CB6" w:rsidTr="008C6EA7">
        <w:trPr>
          <w:trHeight w:val="158"/>
        </w:trPr>
        <w:tc>
          <w:tcPr>
            <w:tcW w:w="614" w:type="dxa"/>
            <w:vMerge w:val="restart"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3</w:t>
            </w:r>
          </w:p>
        </w:tc>
        <w:tc>
          <w:tcPr>
            <w:tcW w:w="1613" w:type="dxa"/>
            <w:vMerge w:val="restart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Качество исследования</w:t>
            </w: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Описание</w:t>
            </w:r>
          </w:p>
        </w:tc>
        <w:tc>
          <w:tcPr>
            <w:tcW w:w="5992" w:type="dxa"/>
          </w:tcPr>
          <w:p w:rsidR="00C065C9" w:rsidRPr="00960CB6" w:rsidRDefault="005F55A8" w:rsidP="002711D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C065C9" w:rsidRPr="00960CB6" w:rsidTr="008C6EA7">
        <w:trPr>
          <w:trHeight w:val="157"/>
        </w:trPr>
        <w:tc>
          <w:tcPr>
            <w:tcW w:w="614" w:type="dxa"/>
            <w:vMerge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960CB6" w:rsidRDefault="005F55A8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960CB6" w:rsidTr="008C6EA7">
        <w:trPr>
          <w:trHeight w:val="158"/>
        </w:trPr>
        <w:tc>
          <w:tcPr>
            <w:tcW w:w="614" w:type="dxa"/>
            <w:vMerge w:val="restart"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4</w:t>
            </w:r>
          </w:p>
        </w:tc>
        <w:tc>
          <w:tcPr>
            <w:tcW w:w="1613" w:type="dxa"/>
            <w:vMerge w:val="restart"/>
          </w:tcPr>
          <w:p w:rsidR="00C065C9" w:rsidRPr="00960CB6" w:rsidRDefault="00C065C9" w:rsidP="002711DB">
            <w:pPr>
              <w:jc w:val="center"/>
              <w:rPr>
                <w:sz w:val="24"/>
                <w:lang w:val="en-US"/>
              </w:rPr>
            </w:pPr>
            <w:r w:rsidRPr="00960CB6">
              <w:rPr>
                <w:sz w:val="24"/>
                <w:lang w:val="en-US"/>
              </w:rPr>
              <w:t>P</w:t>
            </w: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960CB6" w:rsidRDefault="007E47E5" w:rsidP="006D459F">
            <w:pPr>
              <w:tabs>
                <w:tab w:val="left" w:pos="280"/>
              </w:tabs>
              <w:rPr>
                <w:sz w:val="24"/>
              </w:rPr>
            </w:pPr>
            <w:r w:rsidRPr="00960CB6">
              <w:rPr>
                <w:sz w:val="24"/>
              </w:rPr>
              <w:t xml:space="preserve">Множитель </w:t>
            </w:r>
            <w:r w:rsidR="004E0C17">
              <w:rPr>
                <w:sz w:val="24"/>
              </w:rPr>
              <w:t>–</w:t>
            </w:r>
            <w:r w:rsidRPr="00960CB6">
              <w:rPr>
                <w:sz w:val="24"/>
              </w:rPr>
              <w:t xml:space="preserve"> 1</w:t>
            </w:r>
            <w:r w:rsidR="004E0C17">
              <w:rPr>
                <w:sz w:val="24"/>
              </w:rPr>
              <w:t>.</w:t>
            </w:r>
          </w:p>
        </w:tc>
      </w:tr>
      <w:tr w:rsidR="00C065C9" w:rsidRPr="00960CB6" w:rsidTr="008C6EA7">
        <w:trPr>
          <w:trHeight w:val="157"/>
        </w:trPr>
        <w:tc>
          <w:tcPr>
            <w:tcW w:w="614" w:type="dxa"/>
            <w:vMerge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960CB6" w:rsidRDefault="005F55A8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960CB6" w:rsidTr="008C6EA7">
        <w:trPr>
          <w:trHeight w:val="158"/>
        </w:trPr>
        <w:tc>
          <w:tcPr>
            <w:tcW w:w="614" w:type="dxa"/>
            <w:vMerge w:val="restart"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5</w:t>
            </w:r>
          </w:p>
        </w:tc>
        <w:tc>
          <w:tcPr>
            <w:tcW w:w="1613" w:type="dxa"/>
            <w:vMerge w:val="restart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  <w:lang w:val="en-US"/>
              </w:rPr>
              <w:t>I</w:t>
            </w:r>
            <w:r w:rsidRPr="00960CB6">
              <w:rPr>
                <w:sz w:val="24"/>
              </w:rPr>
              <w:t xml:space="preserve">, </w:t>
            </w:r>
            <w:r w:rsidRPr="00960CB6">
              <w:rPr>
                <w:sz w:val="24"/>
                <w:lang w:val="en-US"/>
              </w:rPr>
              <w:t>C</w:t>
            </w: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960CB6" w:rsidRDefault="007E47E5" w:rsidP="00A13D6E">
            <w:pPr>
              <w:rPr>
                <w:b/>
                <w:color w:val="000000"/>
              </w:rPr>
            </w:pPr>
            <w:r w:rsidRPr="00960CB6">
              <w:rPr>
                <w:sz w:val="24"/>
                <w:szCs w:val="24"/>
              </w:rPr>
              <w:t>Множитель – 1.</w:t>
            </w:r>
          </w:p>
        </w:tc>
      </w:tr>
      <w:tr w:rsidR="00C065C9" w:rsidRPr="00960CB6" w:rsidTr="008C6EA7">
        <w:trPr>
          <w:trHeight w:val="157"/>
        </w:trPr>
        <w:tc>
          <w:tcPr>
            <w:tcW w:w="614" w:type="dxa"/>
            <w:vMerge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960CB6" w:rsidRDefault="005F55A8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  <w:tr w:rsidR="00C065C9" w:rsidRPr="00960CB6" w:rsidTr="008C6EA7">
        <w:trPr>
          <w:trHeight w:val="158"/>
        </w:trPr>
        <w:tc>
          <w:tcPr>
            <w:tcW w:w="614" w:type="dxa"/>
            <w:vMerge w:val="restart"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  <w:r w:rsidRPr="00960CB6">
              <w:rPr>
                <w:b/>
                <w:color w:val="000000"/>
              </w:rPr>
              <w:t>6</w:t>
            </w:r>
          </w:p>
        </w:tc>
        <w:tc>
          <w:tcPr>
            <w:tcW w:w="1613" w:type="dxa"/>
            <w:vMerge w:val="restart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  <w:lang w:val="en-US"/>
              </w:rPr>
              <w:t>O</w:t>
            </w: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описание, множитель</w:t>
            </w:r>
          </w:p>
        </w:tc>
        <w:tc>
          <w:tcPr>
            <w:tcW w:w="5992" w:type="dxa"/>
          </w:tcPr>
          <w:p w:rsidR="00C065C9" w:rsidRPr="00960CB6" w:rsidRDefault="0079483B" w:rsidP="00731C60">
            <w:pPr>
              <w:tabs>
                <w:tab w:val="left" w:pos="232"/>
              </w:tabs>
              <w:rPr>
                <w:b/>
                <w:color w:val="000000"/>
              </w:rPr>
            </w:pPr>
            <w:r w:rsidRPr="00960CB6">
              <w:rPr>
                <w:sz w:val="24"/>
                <w:szCs w:val="24"/>
              </w:rPr>
              <w:t>М</w:t>
            </w:r>
            <w:r w:rsidR="009614C0" w:rsidRPr="00960CB6">
              <w:rPr>
                <w:sz w:val="24"/>
                <w:szCs w:val="24"/>
              </w:rPr>
              <w:t>ножитель – 1.</w:t>
            </w:r>
          </w:p>
        </w:tc>
      </w:tr>
      <w:tr w:rsidR="00C065C9" w:rsidRPr="00650748" w:rsidTr="008C6EA7">
        <w:trPr>
          <w:trHeight w:val="157"/>
        </w:trPr>
        <w:tc>
          <w:tcPr>
            <w:tcW w:w="614" w:type="dxa"/>
            <w:vMerge/>
          </w:tcPr>
          <w:p w:rsidR="00C065C9" w:rsidRPr="00960CB6" w:rsidRDefault="00C065C9" w:rsidP="002711D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613" w:type="dxa"/>
            <w:vMerge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</w:p>
        </w:tc>
        <w:tc>
          <w:tcPr>
            <w:tcW w:w="1352" w:type="dxa"/>
          </w:tcPr>
          <w:p w:rsidR="00C065C9" w:rsidRPr="00960CB6" w:rsidRDefault="00C065C9" w:rsidP="002711DB">
            <w:pPr>
              <w:jc w:val="center"/>
              <w:rPr>
                <w:sz w:val="24"/>
              </w:rPr>
            </w:pPr>
            <w:r w:rsidRPr="00960CB6">
              <w:rPr>
                <w:sz w:val="24"/>
              </w:rPr>
              <w:t>балл</w:t>
            </w:r>
          </w:p>
        </w:tc>
        <w:tc>
          <w:tcPr>
            <w:tcW w:w="5992" w:type="dxa"/>
          </w:tcPr>
          <w:p w:rsidR="00C065C9" w:rsidRPr="00960CB6" w:rsidRDefault="005F55A8" w:rsidP="002711DB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</w:t>
            </w:r>
          </w:p>
        </w:tc>
      </w:tr>
    </w:tbl>
    <w:p w:rsidR="00CF4BAD" w:rsidRPr="00650748" w:rsidRDefault="00CF4BAD" w:rsidP="00F477C9">
      <w:pPr>
        <w:ind w:firstLine="567"/>
        <w:jc w:val="center"/>
        <w:rPr>
          <w:b/>
          <w:highlight w:val="yellow"/>
        </w:rPr>
      </w:pPr>
    </w:p>
    <w:p w:rsidR="00F477C9" w:rsidRPr="00960CB6" w:rsidRDefault="00F477C9" w:rsidP="00F477C9">
      <w:pPr>
        <w:ind w:firstLine="567"/>
        <w:jc w:val="center"/>
        <w:rPr>
          <w:b/>
        </w:rPr>
      </w:pPr>
      <w:r w:rsidRPr="00960CB6">
        <w:rPr>
          <w:b/>
        </w:rPr>
        <w:t>Таблица №</w:t>
      </w:r>
      <w:r w:rsidR="0041504C" w:rsidRPr="00960CB6">
        <w:rPr>
          <w:b/>
        </w:rPr>
        <w:t xml:space="preserve"> </w:t>
      </w:r>
      <w:r w:rsidRPr="00960CB6">
        <w:rPr>
          <w:b/>
        </w:rPr>
        <w:t>1</w:t>
      </w:r>
      <w:r w:rsidR="00550E11" w:rsidRPr="00960CB6">
        <w:rPr>
          <w:b/>
        </w:rPr>
        <w:t>6</w:t>
      </w:r>
    </w:p>
    <w:p w:rsidR="00F477C9" w:rsidRPr="00960CB6" w:rsidRDefault="00F477C9" w:rsidP="00F477C9">
      <w:pPr>
        <w:ind w:firstLine="567"/>
        <w:jc w:val="center"/>
        <w:rPr>
          <w:b/>
          <w:color w:val="000000"/>
        </w:rPr>
      </w:pPr>
      <w:r w:rsidRPr="00960CB6">
        <w:rPr>
          <w:b/>
          <w:color w:val="000000"/>
        </w:rPr>
        <w:t xml:space="preserve">Результаты порогового значения балла </w:t>
      </w:r>
    </w:p>
    <w:p w:rsidR="00F477C9" w:rsidRPr="00960CB6" w:rsidRDefault="00F477C9" w:rsidP="00F477C9">
      <w:pPr>
        <w:ind w:firstLine="567"/>
        <w:jc w:val="center"/>
        <w:rPr>
          <w:b/>
          <w:color w:val="000000"/>
        </w:rPr>
      </w:pPr>
      <w:r w:rsidRPr="00960CB6">
        <w:rPr>
          <w:b/>
          <w:color w:val="000000"/>
        </w:rPr>
        <w:t>клинико-экономической эффективности</w:t>
      </w:r>
    </w:p>
    <w:p w:rsidR="00F477C9" w:rsidRPr="00960CB6" w:rsidRDefault="00F477C9" w:rsidP="00F477C9">
      <w:pPr>
        <w:ind w:firstLine="567"/>
        <w:jc w:val="center"/>
        <w:rPr>
          <w:b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819"/>
        <w:gridCol w:w="1967"/>
        <w:gridCol w:w="2393"/>
      </w:tblGrid>
      <w:tr w:rsidR="00F477C9" w:rsidRPr="00960CB6" w:rsidTr="003D50EF">
        <w:tc>
          <w:tcPr>
            <w:tcW w:w="2392" w:type="dxa"/>
          </w:tcPr>
          <w:p w:rsidR="00F477C9" w:rsidRPr="00960CB6" w:rsidRDefault="00F477C9" w:rsidP="003D50EF">
            <w:pPr>
              <w:jc w:val="center"/>
            </w:pPr>
          </w:p>
        </w:tc>
        <w:tc>
          <w:tcPr>
            <w:tcW w:w="2819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>1.</w:t>
            </w:r>
          </w:p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 xml:space="preserve">Номера исследований </w:t>
            </w:r>
          </w:p>
        </w:tc>
        <w:tc>
          <w:tcPr>
            <w:tcW w:w="1967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>2.</w:t>
            </w:r>
          </w:p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>Баллы</w:t>
            </w:r>
          </w:p>
        </w:tc>
        <w:tc>
          <w:tcPr>
            <w:tcW w:w="2393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>3.</w:t>
            </w:r>
          </w:p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</w:rPr>
              <w:t>Медианный балл</w:t>
            </w:r>
          </w:p>
        </w:tc>
      </w:tr>
      <w:tr w:rsidR="00F477C9" w:rsidRPr="00960CB6" w:rsidTr="003D50EF">
        <w:tc>
          <w:tcPr>
            <w:tcW w:w="2392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960CB6">
              <w:rPr>
                <w:b/>
                <w:sz w:val="24"/>
                <w:lang w:val="en-US"/>
              </w:rPr>
              <w:t>P</w:t>
            </w:r>
          </w:p>
        </w:tc>
        <w:tc>
          <w:tcPr>
            <w:tcW w:w="2819" w:type="dxa"/>
          </w:tcPr>
          <w:p w:rsidR="00F477C9" w:rsidRPr="00960CB6" w:rsidRDefault="004E0C17" w:rsidP="0034537A">
            <w:pPr>
              <w:jc w:val="center"/>
            </w:pPr>
            <w:r>
              <w:t>0</w:t>
            </w:r>
          </w:p>
        </w:tc>
        <w:tc>
          <w:tcPr>
            <w:tcW w:w="1967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  <w:tc>
          <w:tcPr>
            <w:tcW w:w="2393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</w:tr>
      <w:tr w:rsidR="00F477C9" w:rsidRPr="00960CB6" w:rsidTr="003D50EF">
        <w:tc>
          <w:tcPr>
            <w:tcW w:w="2392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  <w:lang w:val="en-US"/>
              </w:rPr>
            </w:pPr>
            <w:r w:rsidRPr="00960CB6">
              <w:rPr>
                <w:b/>
                <w:sz w:val="24"/>
                <w:lang w:val="en-US"/>
              </w:rPr>
              <w:t>I, C</w:t>
            </w:r>
          </w:p>
        </w:tc>
        <w:tc>
          <w:tcPr>
            <w:tcW w:w="2819" w:type="dxa"/>
          </w:tcPr>
          <w:p w:rsidR="00F477C9" w:rsidRPr="00960CB6" w:rsidRDefault="004E0C17" w:rsidP="003D50EF">
            <w:pPr>
              <w:jc w:val="center"/>
            </w:pPr>
            <w:r>
              <w:t>0</w:t>
            </w:r>
          </w:p>
        </w:tc>
        <w:tc>
          <w:tcPr>
            <w:tcW w:w="1967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  <w:tc>
          <w:tcPr>
            <w:tcW w:w="2393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</w:tr>
      <w:tr w:rsidR="00F477C9" w:rsidRPr="00960CB6" w:rsidTr="003D50EF">
        <w:tc>
          <w:tcPr>
            <w:tcW w:w="2392" w:type="dxa"/>
          </w:tcPr>
          <w:p w:rsidR="00F477C9" w:rsidRPr="00960CB6" w:rsidRDefault="00F477C9" w:rsidP="003D50EF">
            <w:pPr>
              <w:jc w:val="center"/>
              <w:rPr>
                <w:b/>
                <w:sz w:val="24"/>
              </w:rPr>
            </w:pPr>
            <w:r w:rsidRPr="00960CB6">
              <w:rPr>
                <w:b/>
                <w:sz w:val="24"/>
                <w:lang w:val="en-US"/>
              </w:rPr>
              <w:t>O</w:t>
            </w:r>
          </w:p>
        </w:tc>
        <w:tc>
          <w:tcPr>
            <w:tcW w:w="2819" w:type="dxa"/>
          </w:tcPr>
          <w:p w:rsidR="00F477C9" w:rsidRPr="00960CB6" w:rsidRDefault="004E0C17" w:rsidP="003D50EF">
            <w:pPr>
              <w:jc w:val="center"/>
            </w:pPr>
            <w:r>
              <w:t>0</w:t>
            </w:r>
          </w:p>
        </w:tc>
        <w:tc>
          <w:tcPr>
            <w:tcW w:w="1967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  <w:tc>
          <w:tcPr>
            <w:tcW w:w="2393" w:type="dxa"/>
          </w:tcPr>
          <w:p w:rsidR="00F477C9" w:rsidRPr="00960CB6" w:rsidRDefault="005F55A8" w:rsidP="003D50EF">
            <w:pPr>
              <w:jc w:val="center"/>
            </w:pPr>
            <w:r>
              <w:t>0</w:t>
            </w:r>
          </w:p>
        </w:tc>
      </w:tr>
      <w:tr w:rsidR="00F477C9" w:rsidRPr="00650748" w:rsidTr="003D50EF">
        <w:tc>
          <w:tcPr>
            <w:tcW w:w="7178" w:type="dxa"/>
            <w:gridSpan w:val="3"/>
          </w:tcPr>
          <w:p w:rsidR="00F477C9" w:rsidRPr="00960CB6" w:rsidRDefault="00F477C9" w:rsidP="003D50EF">
            <w:pPr>
              <w:jc w:val="center"/>
              <w:rPr>
                <w:b/>
              </w:rPr>
            </w:pPr>
            <w:r w:rsidRPr="00960CB6">
              <w:rPr>
                <w:b/>
                <w:sz w:val="24"/>
              </w:rPr>
              <w:t>Итого</w:t>
            </w:r>
          </w:p>
        </w:tc>
        <w:tc>
          <w:tcPr>
            <w:tcW w:w="2393" w:type="dxa"/>
          </w:tcPr>
          <w:p w:rsidR="00F477C9" w:rsidRPr="00960CB6" w:rsidRDefault="005F55A8" w:rsidP="003D50EF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</w:tbl>
    <w:p w:rsidR="005F55A8" w:rsidRDefault="005F55A8" w:rsidP="009B56D0">
      <w:pPr>
        <w:jc w:val="both"/>
        <w:rPr>
          <w:b/>
          <w:highlight w:val="yellow"/>
        </w:rPr>
      </w:pPr>
    </w:p>
    <w:p w:rsidR="00EB5D81" w:rsidRPr="004F0A7A" w:rsidRDefault="00250A2D" w:rsidP="009B56D0">
      <w:pPr>
        <w:jc w:val="both"/>
        <w:rPr>
          <w:b/>
        </w:rPr>
      </w:pPr>
      <w:r w:rsidRPr="004F0A7A">
        <w:rPr>
          <w:b/>
        </w:rPr>
        <w:t>6. «</w:t>
      </w:r>
      <w:r w:rsidR="00B86AFC" w:rsidRPr="004F0A7A">
        <w:rPr>
          <w:b/>
        </w:rPr>
        <w:t>З</w:t>
      </w:r>
      <w:r w:rsidRPr="004F0A7A">
        <w:rPr>
          <w:b/>
        </w:rPr>
        <w:t>атраты/эффективность»</w:t>
      </w:r>
    </w:p>
    <w:p w:rsidR="0063593C" w:rsidRPr="004F0A7A" w:rsidRDefault="0063593C" w:rsidP="0063593C">
      <w:pPr>
        <w:jc w:val="both"/>
        <w:rPr>
          <w:b/>
        </w:rPr>
      </w:pPr>
    </w:p>
    <w:p w:rsidR="0063593C" w:rsidRPr="004F0A7A" w:rsidRDefault="003E4923" w:rsidP="0063593C">
      <w:pPr>
        <w:jc w:val="both"/>
      </w:pPr>
      <w:r w:rsidRPr="004F0A7A">
        <w:t>2 748 283</w:t>
      </w:r>
      <w:r w:rsidR="0063593C" w:rsidRPr="004F0A7A">
        <w:t xml:space="preserve"> </w:t>
      </w:r>
      <w:proofErr w:type="spellStart"/>
      <w:r w:rsidR="0063593C" w:rsidRPr="004F0A7A">
        <w:t>тг</w:t>
      </w:r>
      <w:proofErr w:type="spellEnd"/>
      <w:r w:rsidR="0063593C" w:rsidRPr="004F0A7A">
        <w:t xml:space="preserve"> на одного пациента </w:t>
      </w:r>
    </w:p>
    <w:p w:rsidR="0063593C" w:rsidRDefault="0063593C" w:rsidP="0063593C">
      <w:pPr>
        <w:jc w:val="both"/>
      </w:pPr>
      <w:r w:rsidRPr="004F0A7A">
        <w:t xml:space="preserve">Потребность - </w:t>
      </w:r>
      <w:r w:rsidR="004F0A7A" w:rsidRPr="004F0A7A">
        <w:t>7</w:t>
      </w:r>
      <w:r w:rsidR="00A04B40" w:rsidRPr="004F0A7A">
        <w:t>0</w:t>
      </w:r>
      <w:r w:rsidRPr="004F0A7A">
        <w:t xml:space="preserve"> пациентов</w:t>
      </w:r>
    </w:p>
    <w:p w:rsidR="00F44A54" w:rsidRPr="004F0A7A" w:rsidRDefault="00F44A54" w:rsidP="0063593C">
      <w:pPr>
        <w:jc w:val="both"/>
      </w:pPr>
    </w:p>
    <w:p w:rsidR="0063593C" w:rsidRPr="004F143F" w:rsidRDefault="004F143F" w:rsidP="0063593C">
      <w:pPr>
        <w:jc w:val="both"/>
      </w:pPr>
      <w:r w:rsidRPr="004F143F">
        <w:t>2 748 283</w:t>
      </w:r>
      <w:r w:rsidR="0063593C" w:rsidRPr="004F143F">
        <w:t>*</w:t>
      </w:r>
      <w:r w:rsidRPr="004F143F">
        <w:t>7</w:t>
      </w:r>
      <w:r w:rsidR="00A04B40" w:rsidRPr="004F143F">
        <w:t>0</w:t>
      </w:r>
      <w:r w:rsidR="0063593C" w:rsidRPr="004F143F">
        <w:t xml:space="preserve"> = </w:t>
      </w:r>
      <w:r>
        <w:t>192 379 81</w:t>
      </w:r>
      <w:r w:rsidR="00A04B40" w:rsidRPr="004F143F">
        <w:t>0</w:t>
      </w:r>
      <w:r w:rsidR="00177B5B" w:rsidRPr="004F143F">
        <w:t xml:space="preserve"> </w:t>
      </w:r>
      <w:proofErr w:type="spellStart"/>
      <w:r w:rsidR="0063593C" w:rsidRPr="004F143F">
        <w:t>тг</w:t>
      </w:r>
      <w:proofErr w:type="spellEnd"/>
    </w:p>
    <w:p w:rsidR="0063593C" w:rsidRPr="00650748" w:rsidRDefault="0063593C" w:rsidP="0063593C">
      <w:pPr>
        <w:jc w:val="both"/>
        <w:rPr>
          <w:highlight w:val="yellow"/>
        </w:rPr>
      </w:pPr>
    </w:p>
    <w:p w:rsidR="000E372D" w:rsidRDefault="008850D4" w:rsidP="000E372D">
      <w:pPr>
        <w:ind w:firstLine="567"/>
        <w:jc w:val="both"/>
      </w:pPr>
      <w:r w:rsidRPr="008850D4">
        <w:t>Результаты в группе хирургического лечения для первичной конечной точки</w:t>
      </w:r>
      <w:r>
        <w:t xml:space="preserve"> (количество инсультов и смертельных исходов)</w:t>
      </w:r>
      <w:r w:rsidRPr="008850D4">
        <w:t xml:space="preserve"> составили 21,0%</w:t>
      </w:r>
      <w:r>
        <w:t>, а</w:t>
      </w:r>
      <w:r w:rsidRPr="008850D4">
        <w:t xml:space="preserve"> в группе медикаментозной терапии</w:t>
      </w:r>
      <w:r>
        <w:t xml:space="preserve"> </w:t>
      </w:r>
      <w:r w:rsidR="000E372D">
        <w:t>22,7%.</w:t>
      </w:r>
    </w:p>
    <w:p w:rsidR="008850D4" w:rsidRPr="008850D4" w:rsidRDefault="00A8454C" w:rsidP="008850D4">
      <w:pPr>
        <w:jc w:val="both"/>
      </w:pPr>
      <w:hyperlink r:id="rId7" w:history="1">
        <w:r w:rsidR="000E372D" w:rsidRPr="0096076B">
          <w:rPr>
            <w:rStyle w:val="a6"/>
          </w:rPr>
          <w:t>http://www.ncbi.nlm.nih.gov/pubmed/22068990</w:t>
        </w:r>
      </w:hyperlink>
      <w:r w:rsidR="000E372D">
        <w:t xml:space="preserve"> </w:t>
      </w:r>
    </w:p>
    <w:p w:rsidR="00177B5B" w:rsidRPr="00650748" w:rsidRDefault="00177B5B" w:rsidP="0063593C">
      <w:pPr>
        <w:jc w:val="both"/>
        <w:rPr>
          <w:highlight w:val="yellow"/>
        </w:rPr>
      </w:pPr>
    </w:p>
    <w:p w:rsidR="0063593C" w:rsidRPr="00650748" w:rsidRDefault="000C48B0" w:rsidP="0063593C">
      <w:pPr>
        <w:jc w:val="both"/>
        <w:rPr>
          <w:highlight w:val="yellow"/>
        </w:rPr>
      </w:pPr>
      <w:r w:rsidRPr="000C48B0">
        <w:t xml:space="preserve">192 379 810 </w:t>
      </w:r>
      <w:r w:rsidR="0063593C" w:rsidRPr="000C48B0">
        <w:t>/</w:t>
      </w:r>
      <w:r w:rsidRPr="000C48B0">
        <w:t>2</w:t>
      </w:r>
      <w:r w:rsidR="00177B5B" w:rsidRPr="000C48B0">
        <w:t>1</w:t>
      </w:r>
      <w:r w:rsidR="0063593C" w:rsidRPr="000C48B0">
        <w:t xml:space="preserve">(%) = </w:t>
      </w:r>
      <w:r w:rsidRPr="000C48B0">
        <w:t>9 160 943, 333</w:t>
      </w:r>
      <w:r w:rsidR="0063593C" w:rsidRPr="000C48B0">
        <w:t xml:space="preserve"> </w:t>
      </w:r>
      <w:proofErr w:type="spellStart"/>
      <w:r w:rsidR="0063593C" w:rsidRPr="000C48B0">
        <w:t>тг</w:t>
      </w:r>
      <w:proofErr w:type="spellEnd"/>
    </w:p>
    <w:p w:rsidR="0063593C" w:rsidRPr="00650748" w:rsidRDefault="0063593C" w:rsidP="0063593C">
      <w:pPr>
        <w:jc w:val="both"/>
        <w:rPr>
          <w:highlight w:val="yellow"/>
        </w:rPr>
      </w:pPr>
    </w:p>
    <w:p w:rsidR="0063593C" w:rsidRPr="00F44A54" w:rsidRDefault="0063593C" w:rsidP="0063593C">
      <w:pPr>
        <w:jc w:val="both"/>
      </w:pPr>
      <w:r w:rsidRPr="00F44A54">
        <w:t>Население = 17713,8 тыс. ВВП (Казахстан)= 40 761 445,1 млн.</w:t>
      </w:r>
    </w:p>
    <w:p w:rsidR="0063593C" w:rsidRPr="00F44A54" w:rsidRDefault="0063593C" w:rsidP="0063593C">
      <w:pPr>
        <w:jc w:val="both"/>
      </w:pPr>
      <w:r w:rsidRPr="00F44A54">
        <w:t xml:space="preserve">ВВП = 2 301 112,415 </w:t>
      </w:r>
      <w:proofErr w:type="spellStart"/>
      <w:r w:rsidRPr="00F44A54">
        <w:t>тг</w:t>
      </w:r>
      <w:proofErr w:type="spellEnd"/>
      <w:r w:rsidRPr="00F44A54">
        <w:t xml:space="preserve"> (6 868 долларов США)</w:t>
      </w:r>
    </w:p>
    <w:p w:rsidR="0063593C" w:rsidRPr="00F44A54" w:rsidRDefault="0063593C" w:rsidP="0063593C">
      <w:pPr>
        <w:jc w:val="both"/>
      </w:pPr>
      <w:r w:rsidRPr="00F44A54">
        <w:t xml:space="preserve">ППГ = 3ВВП = 6 903 337,245 </w:t>
      </w:r>
      <w:proofErr w:type="spellStart"/>
      <w:r w:rsidRPr="00F44A54">
        <w:t>тг</w:t>
      </w:r>
      <w:proofErr w:type="spellEnd"/>
      <w:r w:rsidRPr="00F44A54">
        <w:t xml:space="preserve"> (20 606,977 долларов США)</w:t>
      </w:r>
    </w:p>
    <w:p w:rsidR="0063593C" w:rsidRPr="00650748" w:rsidRDefault="0063593C" w:rsidP="0063593C">
      <w:pPr>
        <w:jc w:val="both"/>
        <w:rPr>
          <w:highlight w:val="yellow"/>
        </w:rPr>
      </w:pPr>
    </w:p>
    <w:p w:rsidR="0063593C" w:rsidRPr="00F44A54" w:rsidRDefault="0063593C" w:rsidP="0063593C">
      <w:pPr>
        <w:jc w:val="both"/>
      </w:pPr>
      <w:r w:rsidRPr="00F44A54">
        <w:t xml:space="preserve">Формула 2 </w:t>
      </w:r>
    </w:p>
    <w:p w:rsidR="0063593C" w:rsidRPr="00F44A54" w:rsidRDefault="0063593C" w:rsidP="0063593C">
      <w:pPr>
        <w:jc w:val="both"/>
      </w:pPr>
    </w:p>
    <w:p w:rsidR="0063593C" w:rsidRPr="0063593C" w:rsidRDefault="0063593C" w:rsidP="0063593C">
      <w:pPr>
        <w:jc w:val="both"/>
      </w:pPr>
      <w:r w:rsidRPr="00F44A54">
        <w:t xml:space="preserve">Х= показатель «затраты/эффективность»*100/ППГ = </w:t>
      </w:r>
      <w:r w:rsidR="00F44A54" w:rsidRPr="00F44A54">
        <w:t>9 160 943, 333</w:t>
      </w:r>
      <w:r w:rsidRPr="00F44A54">
        <w:t xml:space="preserve">*100/6 903 337,245 </w:t>
      </w:r>
      <w:proofErr w:type="spellStart"/>
      <w:r w:rsidRPr="00F44A54">
        <w:t>тг</w:t>
      </w:r>
      <w:proofErr w:type="spellEnd"/>
      <w:r w:rsidRPr="00F44A54">
        <w:t xml:space="preserve"> = </w:t>
      </w:r>
      <w:r w:rsidR="00177B5B" w:rsidRPr="00F44A54">
        <w:t>1</w:t>
      </w:r>
      <w:r w:rsidR="00F44A54">
        <w:t>32</w:t>
      </w:r>
      <w:r w:rsidRPr="00F44A54">
        <w:t>,</w:t>
      </w:r>
      <w:r w:rsidR="00F44A54">
        <w:t>7</w:t>
      </w:r>
      <w:r w:rsidRPr="00F44A54">
        <w:t xml:space="preserve"> (%)</w:t>
      </w:r>
    </w:p>
    <w:p w:rsidR="008850D4" w:rsidRPr="00250A2D" w:rsidRDefault="008850D4">
      <w:pPr>
        <w:jc w:val="both"/>
        <w:rPr>
          <w:b/>
        </w:rPr>
      </w:pPr>
    </w:p>
    <w:sectPr w:rsidR="008850D4" w:rsidRPr="00250A2D" w:rsidSect="001359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42925"/>
    <w:multiLevelType w:val="hybridMultilevel"/>
    <w:tmpl w:val="FB2E97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D803CC"/>
    <w:multiLevelType w:val="hybridMultilevel"/>
    <w:tmpl w:val="99E45A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9C06C2"/>
    <w:multiLevelType w:val="hybridMultilevel"/>
    <w:tmpl w:val="E79E55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FF5A06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0C2342"/>
    <w:multiLevelType w:val="hybridMultilevel"/>
    <w:tmpl w:val="4D623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DE0F71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63898"/>
    <w:multiLevelType w:val="hybridMultilevel"/>
    <w:tmpl w:val="5E904B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0A419B"/>
    <w:multiLevelType w:val="hybridMultilevel"/>
    <w:tmpl w:val="2CB6A7FC"/>
    <w:lvl w:ilvl="0" w:tplc="1396B4E2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F6660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72F53"/>
    <w:multiLevelType w:val="hybridMultilevel"/>
    <w:tmpl w:val="3806B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4"/>
  </w:num>
  <w:num w:numId="8">
    <w:abstractNumId w:val="5"/>
  </w:num>
  <w:num w:numId="9">
    <w:abstractNumId w:val="3"/>
  </w:num>
  <w:num w:numId="10">
    <w:abstractNumId w:val="7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58D3"/>
    <w:rsid w:val="000033E8"/>
    <w:rsid w:val="00015F6B"/>
    <w:rsid w:val="00022660"/>
    <w:rsid w:val="00025CD1"/>
    <w:rsid w:val="000273F5"/>
    <w:rsid w:val="00042880"/>
    <w:rsid w:val="00045793"/>
    <w:rsid w:val="00053644"/>
    <w:rsid w:val="0005490E"/>
    <w:rsid w:val="00054EB9"/>
    <w:rsid w:val="00062C75"/>
    <w:rsid w:val="00066548"/>
    <w:rsid w:val="00071A58"/>
    <w:rsid w:val="00082084"/>
    <w:rsid w:val="000822AB"/>
    <w:rsid w:val="00086140"/>
    <w:rsid w:val="00087474"/>
    <w:rsid w:val="000908B6"/>
    <w:rsid w:val="00091CE3"/>
    <w:rsid w:val="00094497"/>
    <w:rsid w:val="00096097"/>
    <w:rsid w:val="000C0E40"/>
    <w:rsid w:val="000C0E96"/>
    <w:rsid w:val="000C30C0"/>
    <w:rsid w:val="000C48B0"/>
    <w:rsid w:val="000D1F2C"/>
    <w:rsid w:val="000D27F5"/>
    <w:rsid w:val="000E372D"/>
    <w:rsid w:val="00102A45"/>
    <w:rsid w:val="00107309"/>
    <w:rsid w:val="00107809"/>
    <w:rsid w:val="0011273B"/>
    <w:rsid w:val="0011568E"/>
    <w:rsid w:val="001244E8"/>
    <w:rsid w:val="00126D53"/>
    <w:rsid w:val="00135926"/>
    <w:rsid w:val="00142A49"/>
    <w:rsid w:val="00156135"/>
    <w:rsid w:val="00157F87"/>
    <w:rsid w:val="00163328"/>
    <w:rsid w:val="00164C9C"/>
    <w:rsid w:val="0016632F"/>
    <w:rsid w:val="00166440"/>
    <w:rsid w:val="00166678"/>
    <w:rsid w:val="001703D1"/>
    <w:rsid w:val="00170AA2"/>
    <w:rsid w:val="00171587"/>
    <w:rsid w:val="00173F51"/>
    <w:rsid w:val="00175461"/>
    <w:rsid w:val="001763CF"/>
    <w:rsid w:val="00177703"/>
    <w:rsid w:val="00177B5B"/>
    <w:rsid w:val="0018310A"/>
    <w:rsid w:val="001900EC"/>
    <w:rsid w:val="0019056D"/>
    <w:rsid w:val="00194AE8"/>
    <w:rsid w:val="00196358"/>
    <w:rsid w:val="00196F76"/>
    <w:rsid w:val="001A673C"/>
    <w:rsid w:val="001A6B00"/>
    <w:rsid w:val="001B4A35"/>
    <w:rsid w:val="001B7084"/>
    <w:rsid w:val="001C0CA2"/>
    <w:rsid w:val="001D5526"/>
    <w:rsid w:val="001D749E"/>
    <w:rsid w:val="001D7B8F"/>
    <w:rsid w:val="001E26A4"/>
    <w:rsid w:val="001E6AD1"/>
    <w:rsid w:val="001F239F"/>
    <w:rsid w:val="001F64DE"/>
    <w:rsid w:val="001F7C5C"/>
    <w:rsid w:val="00210D85"/>
    <w:rsid w:val="00213AF8"/>
    <w:rsid w:val="002158D3"/>
    <w:rsid w:val="002172A1"/>
    <w:rsid w:val="00222065"/>
    <w:rsid w:val="00222C1A"/>
    <w:rsid w:val="00231939"/>
    <w:rsid w:val="002357FB"/>
    <w:rsid w:val="00246B68"/>
    <w:rsid w:val="00250A2D"/>
    <w:rsid w:val="00253579"/>
    <w:rsid w:val="002553C3"/>
    <w:rsid w:val="00256336"/>
    <w:rsid w:val="002614E6"/>
    <w:rsid w:val="00265ED0"/>
    <w:rsid w:val="00266EE6"/>
    <w:rsid w:val="002711DB"/>
    <w:rsid w:val="00271EF0"/>
    <w:rsid w:val="00272609"/>
    <w:rsid w:val="0027427F"/>
    <w:rsid w:val="00276E8B"/>
    <w:rsid w:val="00276F71"/>
    <w:rsid w:val="00283E96"/>
    <w:rsid w:val="002865F2"/>
    <w:rsid w:val="00286D21"/>
    <w:rsid w:val="00286D34"/>
    <w:rsid w:val="00286DD2"/>
    <w:rsid w:val="0029237A"/>
    <w:rsid w:val="00294300"/>
    <w:rsid w:val="002A085E"/>
    <w:rsid w:val="002A281E"/>
    <w:rsid w:val="002A315F"/>
    <w:rsid w:val="002A4785"/>
    <w:rsid w:val="002A4BF0"/>
    <w:rsid w:val="002A642A"/>
    <w:rsid w:val="002A7B57"/>
    <w:rsid w:val="002C071C"/>
    <w:rsid w:val="002C3E2C"/>
    <w:rsid w:val="002D2025"/>
    <w:rsid w:val="002D4689"/>
    <w:rsid w:val="002D60A9"/>
    <w:rsid w:val="002E14EE"/>
    <w:rsid w:val="002E1F1C"/>
    <w:rsid w:val="002E2E3D"/>
    <w:rsid w:val="002F5EA5"/>
    <w:rsid w:val="00303F5B"/>
    <w:rsid w:val="00313349"/>
    <w:rsid w:val="00313373"/>
    <w:rsid w:val="003154D4"/>
    <w:rsid w:val="00317B43"/>
    <w:rsid w:val="003226ED"/>
    <w:rsid w:val="00326BC9"/>
    <w:rsid w:val="0033129E"/>
    <w:rsid w:val="0034537A"/>
    <w:rsid w:val="00356117"/>
    <w:rsid w:val="003562CD"/>
    <w:rsid w:val="00356E1A"/>
    <w:rsid w:val="00365843"/>
    <w:rsid w:val="00366AB7"/>
    <w:rsid w:val="00370B13"/>
    <w:rsid w:val="00372BEE"/>
    <w:rsid w:val="003748A5"/>
    <w:rsid w:val="00375F8C"/>
    <w:rsid w:val="003767BD"/>
    <w:rsid w:val="0037685B"/>
    <w:rsid w:val="00380F07"/>
    <w:rsid w:val="00387AC0"/>
    <w:rsid w:val="00393799"/>
    <w:rsid w:val="003A4D74"/>
    <w:rsid w:val="003A6666"/>
    <w:rsid w:val="003B127F"/>
    <w:rsid w:val="003B290B"/>
    <w:rsid w:val="003B334F"/>
    <w:rsid w:val="003B5905"/>
    <w:rsid w:val="003B5CB5"/>
    <w:rsid w:val="003C40F4"/>
    <w:rsid w:val="003C7417"/>
    <w:rsid w:val="003D22D4"/>
    <w:rsid w:val="003D50EF"/>
    <w:rsid w:val="003D5CE4"/>
    <w:rsid w:val="003D6FAA"/>
    <w:rsid w:val="003E0F89"/>
    <w:rsid w:val="003E262B"/>
    <w:rsid w:val="003E4923"/>
    <w:rsid w:val="003E6B06"/>
    <w:rsid w:val="003E7438"/>
    <w:rsid w:val="003F16FC"/>
    <w:rsid w:val="003F501F"/>
    <w:rsid w:val="0040117E"/>
    <w:rsid w:val="00407727"/>
    <w:rsid w:val="004102D3"/>
    <w:rsid w:val="00414C9A"/>
    <w:rsid w:val="0041504C"/>
    <w:rsid w:val="0041658B"/>
    <w:rsid w:val="00421566"/>
    <w:rsid w:val="00426178"/>
    <w:rsid w:val="004355CF"/>
    <w:rsid w:val="00436CA8"/>
    <w:rsid w:val="00437640"/>
    <w:rsid w:val="004438EB"/>
    <w:rsid w:val="004475B3"/>
    <w:rsid w:val="00460308"/>
    <w:rsid w:val="004663B0"/>
    <w:rsid w:val="00471104"/>
    <w:rsid w:val="0047258B"/>
    <w:rsid w:val="00473CF2"/>
    <w:rsid w:val="00483BDE"/>
    <w:rsid w:val="00483DC0"/>
    <w:rsid w:val="004849F7"/>
    <w:rsid w:val="0049048B"/>
    <w:rsid w:val="004917D0"/>
    <w:rsid w:val="004A2FBC"/>
    <w:rsid w:val="004A4B9E"/>
    <w:rsid w:val="004B5699"/>
    <w:rsid w:val="004C07D6"/>
    <w:rsid w:val="004C1D7D"/>
    <w:rsid w:val="004C280D"/>
    <w:rsid w:val="004D09D6"/>
    <w:rsid w:val="004D3C17"/>
    <w:rsid w:val="004D79A1"/>
    <w:rsid w:val="004E0C17"/>
    <w:rsid w:val="004E3D53"/>
    <w:rsid w:val="004F0A7A"/>
    <w:rsid w:val="004F13B6"/>
    <w:rsid w:val="004F143F"/>
    <w:rsid w:val="004F2559"/>
    <w:rsid w:val="004F6575"/>
    <w:rsid w:val="00504676"/>
    <w:rsid w:val="00514FED"/>
    <w:rsid w:val="00516E5A"/>
    <w:rsid w:val="0052149D"/>
    <w:rsid w:val="00522069"/>
    <w:rsid w:val="00522798"/>
    <w:rsid w:val="00523A94"/>
    <w:rsid w:val="00525544"/>
    <w:rsid w:val="00525E9B"/>
    <w:rsid w:val="00530D86"/>
    <w:rsid w:val="00531A33"/>
    <w:rsid w:val="00534526"/>
    <w:rsid w:val="005413F1"/>
    <w:rsid w:val="00542355"/>
    <w:rsid w:val="00543CE7"/>
    <w:rsid w:val="00550E11"/>
    <w:rsid w:val="00552B2F"/>
    <w:rsid w:val="00552F22"/>
    <w:rsid w:val="0055399E"/>
    <w:rsid w:val="005608FA"/>
    <w:rsid w:val="00565CEB"/>
    <w:rsid w:val="00567B47"/>
    <w:rsid w:val="0057276A"/>
    <w:rsid w:val="00572C73"/>
    <w:rsid w:val="00577031"/>
    <w:rsid w:val="00582057"/>
    <w:rsid w:val="00583DF9"/>
    <w:rsid w:val="00585FDB"/>
    <w:rsid w:val="0058627C"/>
    <w:rsid w:val="00592787"/>
    <w:rsid w:val="0059393F"/>
    <w:rsid w:val="005954C5"/>
    <w:rsid w:val="005A2483"/>
    <w:rsid w:val="005B1BB2"/>
    <w:rsid w:val="005B36A6"/>
    <w:rsid w:val="005C34F5"/>
    <w:rsid w:val="005C55F0"/>
    <w:rsid w:val="005C5F7C"/>
    <w:rsid w:val="005D3ADE"/>
    <w:rsid w:val="005E095F"/>
    <w:rsid w:val="005E252D"/>
    <w:rsid w:val="005E56B5"/>
    <w:rsid w:val="005E5CBE"/>
    <w:rsid w:val="005E7ADC"/>
    <w:rsid w:val="005F30C5"/>
    <w:rsid w:val="005F55A8"/>
    <w:rsid w:val="005F6D79"/>
    <w:rsid w:val="006012CE"/>
    <w:rsid w:val="00612483"/>
    <w:rsid w:val="00620683"/>
    <w:rsid w:val="0062148E"/>
    <w:rsid w:val="00622A0E"/>
    <w:rsid w:val="00624FB4"/>
    <w:rsid w:val="00626993"/>
    <w:rsid w:val="006317BE"/>
    <w:rsid w:val="00633B31"/>
    <w:rsid w:val="00633C55"/>
    <w:rsid w:val="006350BD"/>
    <w:rsid w:val="0063593C"/>
    <w:rsid w:val="00635D75"/>
    <w:rsid w:val="00640539"/>
    <w:rsid w:val="00642EDD"/>
    <w:rsid w:val="0064389E"/>
    <w:rsid w:val="00647625"/>
    <w:rsid w:val="00650748"/>
    <w:rsid w:val="00651992"/>
    <w:rsid w:val="00653450"/>
    <w:rsid w:val="00653B66"/>
    <w:rsid w:val="0065599A"/>
    <w:rsid w:val="00657F71"/>
    <w:rsid w:val="00661056"/>
    <w:rsid w:val="0066294E"/>
    <w:rsid w:val="0067555A"/>
    <w:rsid w:val="006856C2"/>
    <w:rsid w:val="00694D11"/>
    <w:rsid w:val="00694E24"/>
    <w:rsid w:val="006950E9"/>
    <w:rsid w:val="006A1BAB"/>
    <w:rsid w:val="006A30CC"/>
    <w:rsid w:val="006A5D61"/>
    <w:rsid w:val="006A68D7"/>
    <w:rsid w:val="006B7800"/>
    <w:rsid w:val="006C3163"/>
    <w:rsid w:val="006D235A"/>
    <w:rsid w:val="006D3BF5"/>
    <w:rsid w:val="006D459F"/>
    <w:rsid w:val="006F2DE2"/>
    <w:rsid w:val="00703583"/>
    <w:rsid w:val="00711BE5"/>
    <w:rsid w:val="007227D3"/>
    <w:rsid w:val="00726622"/>
    <w:rsid w:val="00726FF8"/>
    <w:rsid w:val="00730952"/>
    <w:rsid w:val="00730BA1"/>
    <w:rsid w:val="00731C60"/>
    <w:rsid w:val="00736861"/>
    <w:rsid w:val="007405F6"/>
    <w:rsid w:val="00740855"/>
    <w:rsid w:val="00744B9B"/>
    <w:rsid w:val="0074582C"/>
    <w:rsid w:val="00750918"/>
    <w:rsid w:val="00750942"/>
    <w:rsid w:val="00752917"/>
    <w:rsid w:val="00754FD6"/>
    <w:rsid w:val="00756FC2"/>
    <w:rsid w:val="00761D50"/>
    <w:rsid w:val="0076736F"/>
    <w:rsid w:val="007678DF"/>
    <w:rsid w:val="00784E56"/>
    <w:rsid w:val="007904F9"/>
    <w:rsid w:val="0079194C"/>
    <w:rsid w:val="007925F6"/>
    <w:rsid w:val="0079483B"/>
    <w:rsid w:val="00795EB0"/>
    <w:rsid w:val="00796AF8"/>
    <w:rsid w:val="007A1202"/>
    <w:rsid w:val="007A5DFE"/>
    <w:rsid w:val="007B6CC7"/>
    <w:rsid w:val="007C1F53"/>
    <w:rsid w:val="007C3777"/>
    <w:rsid w:val="007C5E81"/>
    <w:rsid w:val="007E0446"/>
    <w:rsid w:val="007E3C4E"/>
    <w:rsid w:val="007E47E5"/>
    <w:rsid w:val="007E7D09"/>
    <w:rsid w:val="007F235A"/>
    <w:rsid w:val="007F3839"/>
    <w:rsid w:val="007F58A1"/>
    <w:rsid w:val="007F7769"/>
    <w:rsid w:val="0080320D"/>
    <w:rsid w:val="008111AF"/>
    <w:rsid w:val="00814599"/>
    <w:rsid w:val="008145FA"/>
    <w:rsid w:val="008154F8"/>
    <w:rsid w:val="00815A05"/>
    <w:rsid w:val="00821037"/>
    <w:rsid w:val="00824155"/>
    <w:rsid w:val="00824711"/>
    <w:rsid w:val="0082789D"/>
    <w:rsid w:val="00835753"/>
    <w:rsid w:val="008469DC"/>
    <w:rsid w:val="00850381"/>
    <w:rsid w:val="00863AFE"/>
    <w:rsid w:val="00866307"/>
    <w:rsid w:val="00871638"/>
    <w:rsid w:val="008777E2"/>
    <w:rsid w:val="0088224A"/>
    <w:rsid w:val="008850D4"/>
    <w:rsid w:val="00895F56"/>
    <w:rsid w:val="00896EF6"/>
    <w:rsid w:val="00896FED"/>
    <w:rsid w:val="008B5391"/>
    <w:rsid w:val="008B6133"/>
    <w:rsid w:val="008C0321"/>
    <w:rsid w:val="008C04AA"/>
    <w:rsid w:val="008C2D02"/>
    <w:rsid w:val="008C306A"/>
    <w:rsid w:val="008C6EA7"/>
    <w:rsid w:val="008D0889"/>
    <w:rsid w:val="008D58FA"/>
    <w:rsid w:val="008E2499"/>
    <w:rsid w:val="008E2C9F"/>
    <w:rsid w:val="008E485B"/>
    <w:rsid w:val="008E5968"/>
    <w:rsid w:val="008F07F5"/>
    <w:rsid w:val="008F7513"/>
    <w:rsid w:val="00903FAD"/>
    <w:rsid w:val="0090441B"/>
    <w:rsid w:val="00905E0F"/>
    <w:rsid w:val="00906576"/>
    <w:rsid w:val="0090718D"/>
    <w:rsid w:val="009129B2"/>
    <w:rsid w:val="00915D01"/>
    <w:rsid w:val="0092077D"/>
    <w:rsid w:val="00923077"/>
    <w:rsid w:val="00924AC9"/>
    <w:rsid w:val="00946B0F"/>
    <w:rsid w:val="00950482"/>
    <w:rsid w:val="00960CB6"/>
    <w:rsid w:val="009614C0"/>
    <w:rsid w:val="00961B2B"/>
    <w:rsid w:val="00964465"/>
    <w:rsid w:val="009751A8"/>
    <w:rsid w:val="0098282D"/>
    <w:rsid w:val="009848A7"/>
    <w:rsid w:val="009959E8"/>
    <w:rsid w:val="00996E39"/>
    <w:rsid w:val="009B0F3C"/>
    <w:rsid w:val="009B56D0"/>
    <w:rsid w:val="009C015E"/>
    <w:rsid w:val="009D281E"/>
    <w:rsid w:val="009D60D0"/>
    <w:rsid w:val="009D674B"/>
    <w:rsid w:val="009D7520"/>
    <w:rsid w:val="009E0774"/>
    <w:rsid w:val="009E1BAE"/>
    <w:rsid w:val="009F1948"/>
    <w:rsid w:val="009F5BA0"/>
    <w:rsid w:val="00A01F35"/>
    <w:rsid w:val="00A0365C"/>
    <w:rsid w:val="00A04A42"/>
    <w:rsid w:val="00A04B40"/>
    <w:rsid w:val="00A074DE"/>
    <w:rsid w:val="00A12790"/>
    <w:rsid w:val="00A132D3"/>
    <w:rsid w:val="00A13D6E"/>
    <w:rsid w:val="00A164F8"/>
    <w:rsid w:val="00A2579E"/>
    <w:rsid w:val="00A411D1"/>
    <w:rsid w:val="00A431FB"/>
    <w:rsid w:val="00A51B18"/>
    <w:rsid w:val="00A52C20"/>
    <w:rsid w:val="00A555D8"/>
    <w:rsid w:val="00A56D5C"/>
    <w:rsid w:val="00A57C75"/>
    <w:rsid w:val="00A60DCB"/>
    <w:rsid w:val="00A65F0D"/>
    <w:rsid w:val="00A8454C"/>
    <w:rsid w:val="00A87B16"/>
    <w:rsid w:val="00A92052"/>
    <w:rsid w:val="00A96B08"/>
    <w:rsid w:val="00AB1FC0"/>
    <w:rsid w:val="00AB453F"/>
    <w:rsid w:val="00AD4168"/>
    <w:rsid w:val="00AE0BA1"/>
    <w:rsid w:val="00AE584B"/>
    <w:rsid w:val="00AF158D"/>
    <w:rsid w:val="00AF3FCE"/>
    <w:rsid w:val="00AF6914"/>
    <w:rsid w:val="00AF78E7"/>
    <w:rsid w:val="00B0138D"/>
    <w:rsid w:val="00B01C85"/>
    <w:rsid w:val="00B102C2"/>
    <w:rsid w:val="00B120FD"/>
    <w:rsid w:val="00B171E5"/>
    <w:rsid w:val="00B21F4A"/>
    <w:rsid w:val="00B24D64"/>
    <w:rsid w:val="00B305E7"/>
    <w:rsid w:val="00B40635"/>
    <w:rsid w:val="00B42B27"/>
    <w:rsid w:val="00B51926"/>
    <w:rsid w:val="00B53BE4"/>
    <w:rsid w:val="00B56166"/>
    <w:rsid w:val="00B645D1"/>
    <w:rsid w:val="00B64CDE"/>
    <w:rsid w:val="00B662A6"/>
    <w:rsid w:val="00B738DD"/>
    <w:rsid w:val="00B73F80"/>
    <w:rsid w:val="00B818F2"/>
    <w:rsid w:val="00B825CD"/>
    <w:rsid w:val="00B83F29"/>
    <w:rsid w:val="00B84B4B"/>
    <w:rsid w:val="00B86015"/>
    <w:rsid w:val="00B86AFC"/>
    <w:rsid w:val="00B91CF1"/>
    <w:rsid w:val="00B92492"/>
    <w:rsid w:val="00B964FA"/>
    <w:rsid w:val="00BA0801"/>
    <w:rsid w:val="00BA0A48"/>
    <w:rsid w:val="00BA1224"/>
    <w:rsid w:val="00BA34F1"/>
    <w:rsid w:val="00BA5387"/>
    <w:rsid w:val="00BB30F3"/>
    <w:rsid w:val="00BB33C7"/>
    <w:rsid w:val="00BB3FE5"/>
    <w:rsid w:val="00BC7755"/>
    <w:rsid w:val="00BD0606"/>
    <w:rsid w:val="00BD07B6"/>
    <w:rsid w:val="00BD1153"/>
    <w:rsid w:val="00BF28A2"/>
    <w:rsid w:val="00C02086"/>
    <w:rsid w:val="00C0455F"/>
    <w:rsid w:val="00C06174"/>
    <w:rsid w:val="00C065C9"/>
    <w:rsid w:val="00C109FE"/>
    <w:rsid w:val="00C13499"/>
    <w:rsid w:val="00C22693"/>
    <w:rsid w:val="00C2562C"/>
    <w:rsid w:val="00C33B31"/>
    <w:rsid w:val="00C34675"/>
    <w:rsid w:val="00C35AC1"/>
    <w:rsid w:val="00C4448A"/>
    <w:rsid w:val="00C447C7"/>
    <w:rsid w:val="00C45415"/>
    <w:rsid w:val="00C46F54"/>
    <w:rsid w:val="00C476A5"/>
    <w:rsid w:val="00C54005"/>
    <w:rsid w:val="00C54B9B"/>
    <w:rsid w:val="00C55A25"/>
    <w:rsid w:val="00C777D4"/>
    <w:rsid w:val="00C9004C"/>
    <w:rsid w:val="00C92EAD"/>
    <w:rsid w:val="00CA3186"/>
    <w:rsid w:val="00CA3DA9"/>
    <w:rsid w:val="00CB04C3"/>
    <w:rsid w:val="00CB6A68"/>
    <w:rsid w:val="00CC71FF"/>
    <w:rsid w:val="00CD2470"/>
    <w:rsid w:val="00CD2BFA"/>
    <w:rsid w:val="00CD5A96"/>
    <w:rsid w:val="00CE3330"/>
    <w:rsid w:val="00CF0955"/>
    <w:rsid w:val="00CF4BAD"/>
    <w:rsid w:val="00D0126A"/>
    <w:rsid w:val="00D03913"/>
    <w:rsid w:val="00D23F53"/>
    <w:rsid w:val="00D36A16"/>
    <w:rsid w:val="00D4036E"/>
    <w:rsid w:val="00D45139"/>
    <w:rsid w:val="00D503B2"/>
    <w:rsid w:val="00D60783"/>
    <w:rsid w:val="00D6263C"/>
    <w:rsid w:val="00D663C3"/>
    <w:rsid w:val="00D84B82"/>
    <w:rsid w:val="00D87FEF"/>
    <w:rsid w:val="00D92134"/>
    <w:rsid w:val="00D926FE"/>
    <w:rsid w:val="00D92AE1"/>
    <w:rsid w:val="00D96DFE"/>
    <w:rsid w:val="00D974ED"/>
    <w:rsid w:val="00DA64FC"/>
    <w:rsid w:val="00DA6953"/>
    <w:rsid w:val="00DA7044"/>
    <w:rsid w:val="00DA77C0"/>
    <w:rsid w:val="00DA7C12"/>
    <w:rsid w:val="00DB1FA0"/>
    <w:rsid w:val="00DB4800"/>
    <w:rsid w:val="00DC223D"/>
    <w:rsid w:val="00DC2643"/>
    <w:rsid w:val="00DD03C1"/>
    <w:rsid w:val="00DD7341"/>
    <w:rsid w:val="00DD7C1B"/>
    <w:rsid w:val="00DF3A6D"/>
    <w:rsid w:val="00DF4A69"/>
    <w:rsid w:val="00DF564F"/>
    <w:rsid w:val="00E11533"/>
    <w:rsid w:val="00E3445D"/>
    <w:rsid w:val="00E34C6E"/>
    <w:rsid w:val="00E40573"/>
    <w:rsid w:val="00E46FB7"/>
    <w:rsid w:val="00E5129C"/>
    <w:rsid w:val="00E53441"/>
    <w:rsid w:val="00E56A1B"/>
    <w:rsid w:val="00E64490"/>
    <w:rsid w:val="00E72950"/>
    <w:rsid w:val="00E72B12"/>
    <w:rsid w:val="00E72C25"/>
    <w:rsid w:val="00E81E1F"/>
    <w:rsid w:val="00E82198"/>
    <w:rsid w:val="00E84481"/>
    <w:rsid w:val="00E930D0"/>
    <w:rsid w:val="00E95D33"/>
    <w:rsid w:val="00E96270"/>
    <w:rsid w:val="00E9643C"/>
    <w:rsid w:val="00EA301E"/>
    <w:rsid w:val="00EA597D"/>
    <w:rsid w:val="00EB0B64"/>
    <w:rsid w:val="00EB5D81"/>
    <w:rsid w:val="00EB6389"/>
    <w:rsid w:val="00EC475E"/>
    <w:rsid w:val="00ED3E81"/>
    <w:rsid w:val="00ED4FDF"/>
    <w:rsid w:val="00ED5018"/>
    <w:rsid w:val="00ED72C7"/>
    <w:rsid w:val="00ED76DE"/>
    <w:rsid w:val="00EE1501"/>
    <w:rsid w:val="00EE440D"/>
    <w:rsid w:val="00EE5831"/>
    <w:rsid w:val="00EF18B1"/>
    <w:rsid w:val="00EF336F"/>
    <w:rsid w:val="00EF5662"/>
    <w:rsid w:val="00F00109"/>
    <w:rsid w:val="00F00A94"/>
    <w:rsid w:val="00F020F6"/>
    <w:rsid w:val="00F02D02"/>
    <w:rsid w:val="00F212D0"/>
    <w:rsid w:val="00F22E69"/>
    <w:rsid w:val="00F3030C"/>
    <w:rsid w:val="00F40815"/>
    <w:rsid w:val="00F44806"/>
    <w:rsid w:val="00F44A54"/>
    <w:rsid w:val="00F477C9"/>
    <w:rsid w:val="00F5144A"/>
    <w:rsid w:val="00F51E48"/>
    <w:rsid w:val="00F571C2"/>
    <w:rsid w:val="00F63994"/>
    <w:rsid w:val="00F64F65"/>
    <w:rsid w:val="00F6521A"/>
    <w:rsid w:val="00F66E9C"/>
    <w:rsid w:val="00F76148"/>
    <w:rsid w:val="00F8449D"/>
    <w:rsid w:val="00F901E2"/>
    <w:rsid w:val="00FA33ED"/>
    <w:rsid w:val="00FA36C3"/>
    <w:rsid w:val="00FA7AF3"/>
    <w:rsid w:val="00FB441D"/>
    <w:rsid w:val="00FB4F6C"/>
    <w:rsid w:val="00FB7705"/>
    <w:rsid w:val="00FC5705"/>
    <w:rsid w:val="00FD37A0"/>
    <w:rsid w:val="00FD4AA4"/>
    <w:rsid w:val="00FD6CBA"/>
    <w:rsid w:val="00FE23AF"/>
    <w:rsid w:val="00FE352C"/>
    <w:rsid w:val="00FF3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4D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0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473CF2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62148E"/>
    <w:rPr>
      <w:color w:val="0000FF" w:themeColor="hyperlink"/>
      <w:u w:val="single"/>
    </w:rPr>
  </w:style>
  <w:style w:type="character" w:customStyle="1" w:styleId="a5">
    <w:name w:val="Абзац списка Знак"/>
    <w:link w:val="a4"/>
    <w:uiPriority w:val="34"/>
    <w:locked/>
    <w:rsid w:val="0062148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llowedHyperlink"/>
    <w:basedOn w:val="a0"/>
    <w:uiPriority w:val="99"/>
    <w:semiHidden/>
    <w:unhideWhenUsed/>
    <w:rsid w:val="00BA0801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3"/>
    <w:uiPriority w:val="39"/>
    <w:rsid w:val="00896E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cbi.nlm.nih.gov/pubmed/2206899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B0735-3E4D-4490-B0FD-97CC42DA9E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1705</TotalTime>
  <Pages>9</Pages>
  <Words>1928</Words>
  <Characters>10996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Сасыкова</dc:creator>
  <cp:keywords/>
  <dc:description/>
  <cp:lastModifiedBy>Мауенова Дана Каировна</cp:lastModifiedBy>
  <cp:revision>249</cp:revision>
  <dcterms:created xsi:type="dcterms:W3CDTF">2016-07-14T02:03:00Z</dcterms:created>
  <dcterms:modified xsi:type="dcterms:W3CDTF">2016-09-05T06:00:00Z</dcterms:modified>
</cp:coreProperties>
</file>